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3B7E5" w14:textId="05812DC0" w:rsidR="00F42F27" w:rsidRPr="008D255C" w:rsidRDefault="00F42F27" w:rsidP="00F42F27">
      <w:pPr>
        <w:jc w:val="center"/>
        <w:rPr>
          <w:b/>
          <w:sz w:val="22"/>
          <w:szCs w:val="22"/>
        </w:rPr>
      </w:pPr>
      <w:bookmarkStart w:id="0" w:name="_GoBack"/>
      <w:bookmarkEnd w:id="0"/>
      <w:r w:rsidRPr="008D255C">
        <w:rPr>
          <w:b/>
          <w:noProof/>
          <w:sz w:val="22"/>
          <w:szCs w:val="22"/>
          <w:lang w:val="en-GB" w:eastAsia="en-GB"/>
        </w:rPr>
        <w:drawing>
          <wp:inline distT="0" distB="0" distL="0" distR="0" wp14:anchorId="0CC28DB9" wp14:editId="61F4C046">
            <wp:extent cx="5808345" cy="1718945"/>
            <wp:effectExtent l="0" t="0" r="8255" b="8255"/>
            <wp:docPr id="1" name="Picture 1" descr="FM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C 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8345" cy="1718945"/>
                    </a:xfrm>
                    <a:prstGeom prst="rect">
                      <a:avLst/>
                    </a:prstGeom>
                    <a:noFill/>
                    <a:ln>
                      <a:noFill/>
                    </a:ln>
                  </pic:spPr>
                </pic:pic>
              </a:graphicData>
            </a:graphic>
          </wp:inline>
        </w:drawing>
      </w:r>
    </w:p>
    <w:p w14:paraId="55727CD2" w14:textId="77777777" w:rsidR="00F42F27" w:rsidRPr="008D255C" w:rsidRDefault="00F42F27" w:rsidP="00F42F27">
      <w:pPr>
        <w:jc w:val="center"/>
        <w:rPr>
          <w:b/>
          <w:sz w:val="22"/>
          <w:szCs w:val="22"/>
        </w:rPr>
      </w:pPr>
    </w:p>
    <w:p w14:paraId="242B59B6" w14:textId="77777777" w:rsidR="00F42F27" w:rsidRPr="008D255C" w:rsidRDefault="00F42F27" w:rsidP="00F42F27">
      <w:pPr>
        <w:jc w:val="center"/>
        <w:rPr>
          <w:b/>
          <w:sz w:val="22"/>
          <w:szCs w:val="22"/>
        </w:rPr>
      </w:pPr>
    </w:p>
    <w:p w14:paraId="70B193D0" w14:textId="77777777" w:rsidR="00F42F27" w:rsidRPr="008D255C" w:rsidRDefault="00F42F27" w:rsidP="00F42F27">
      <w:pPr>
        <w:jc w:val="center"/>
        <w:rPr>
          <w:b/>
          <w:sz w:val="22"/>
          <w:szCs w:val="22"/>
        </w:rPr>
      </w:pPr>
    </w:p>
    <w:p w14:paraId="67808C52" w14:textId="77777777" w:rsidR="00F42F27" w:rsidRPr="008D255C" w:rsidRDefault="00F42F27" w:rsidP="00F42F27">
      <w:pPr>
        <w:jc w:val="center"/>
        <w:rPr>
          <w:b/>
          <w:bCs/>
        </w:rPr>
      </w:pPr>
      <w:r w:rsidRPr="008D255C">
        <w:rPr>
          <w:b/>
          <w:bCs/>
        </w:rPr>
        <w:t>WORKSHOP ABSTRACTS</w:t>
      </w:r>
    </w:p>
    <w:p w14:paraId="35C46A3C" w14:textId="77777777" w:rsidR="00F42F27" w:rsidRPr="008D255C" w:rsidRDefault="00F42F27" w:rsidP="00F42F27">
      <w:pPr>
        <w:jc w:val="center"/>
        <w:rPr>
          <w:b/>
        </w:rPr>
      </w:pPr>
      <w:r w:rsidRPr="008D255C">
        <w:rPr>
          <w:b/>
          <w:bCs/>
        </w:rPr>
        <w:t xml:space="preserve">10-11 </w:t>
      </w:r>
      <w:proofErr w:type="spellStart"/>
      <w:r w:rsidRPr="008D255C">
        <w:rPr>
          <w:b/>
          <w:bCs/>
        </w:rPr>
        <w:t>Juillet</w:t>
      </w:r>
      <w:proofErr w:type="spellEnd"/>
      <w:r w:rsidRPr="008D255C">
        <w:rPr>
          <w:b/>
          <w:bCs/>
        </w:rPr>
        <w:t xml:space="preserve"> 2014</w:t>
      </w:r>
    </w:p>
    <w:p w14:paraId="4B2C5E48" w14:textId="77777777" w:rsidR="00F42F27" w:rsidRPr="008D255C" w:rsidRDefault="00F42F27" w:rsidP="00F42F27">
      <w:pPr>
        <w:jc w:val="center"/>
        <w:rPr>
          <w:b/>
        </w:rPr>
      </w:pPr>
      <w:r w:rsidRPr="008D255C">
        <w:rPr>
          <w:lang w:val="en-US"/>
        </w:rPr>
        <w:t>Salle des Commissions, BNF site Richelieu</w:t>
      </w:r>
    </w:p>
    <w:p w14:paraId="0029CBDF" w14:textId="77777777" w:rsidR="00F42F27" w:rsidRPr="008D255C" w:rsidRDefault="00F42F27" w:rsidP="00F42F27">
      <w:pPr>
        <w:jc w:val="center"/>
        <w:rPr>
          <w:b/>
          <w:sz w:val="22"/>
          <w:szCs w:val="22"/>
        </w:rPr>
      </w:pPr>
    </w:p>
    <w:p w14:paraId="49940612" w14:textId="77777777" w:rsidR="00F42F27" w:rsidRPr="008D255C" w:rsidRDefault="00F42F27" w:rsidP="008D10E0">
      <w:pPr>
        <w:widowControl w:val="0"/>
        <w:autoSpaceDE w:val="0"/>
        <w:autoSpaceDN w:val="0"/>
        <w:adjustRightInd w:val="0"/>
        <w:rPr>
          <w:b/>
          <w:sz w:val="22"/>
          <w:szCs w:val="22"/>
        </w:rPr>
      </w:pPr>
    </w:p>
    <w:p w14:paraId="163A1E93" w14:textId="77777777" w:rsidR="008D10E0" w:rsidRPr="008D255C" w:rsidRDefault="008D10E0" w:rsidP="008D10E0">
      <w:pPr>
        <w:widowControl w:val="0"/>
        <w:autoSpaceDE w:val="0"/>
        <w:autoSpaceDN w:val="0"/>
        <w:adjustRightInd w:val="0"/>
        <w:rPr>
          <w:rFonts w:cs="Arial"/>
          <w:b/>
          <w:bCs/>
          <w:color w:val="1A1A1A"/>
          <w:sz w:val="22"/>
          <w:szCs w:val="22"/>
        </w:rPr>
      </w:pPr>
      <w:r w:rsidRPr="008D255C">
        <w:rPr>
          <w:rFonts w:cs="Arial"/>
          <w:b/>
          <w:bCs/>
          <w:color w:val="1A1A1A"/>
          <w:sz w:val="22"/>
          <w:szCs w:val="22"/>
        </w:rPr>
        <w:t xml:space="preserve">Day One </w:t>
      </w:r>
    </w:p>
    <w:p w14:paraId="5EFEEDCA" w14:textId="77777777" w:rsidR="008D10E0" w:rsidRPr="008D255C" w:rsidRDefault="008D10E0" w:rsidP="008D10E0">
      <w:pPr>
        <w:widowControl w:val="0"/>
        <w:autoSpaceDE w:val="0"/>
        <w:autoSpaceDN w:val="0"/>
        <w:adjustRightInd w:val="0"/>
        <w:rPr>
          <w:rFonts w:cs="Arial"/>
          <w:color w:val="1A1A1A"/>
          <w:sz w:val="22"/>
          <w:szCs w:val="22"/>
        </w:rPr>
      </w:pPr>
    </w:p>
    <w:p w14:paraId="01DEADB3" w14:textId="7E4EFED8" w:rsidR="008D10E0" w:rsidRPr="008D255C" w:rsidRDefault="00C23FA7" w:rsidP="008D10E0">
      <w:pPr>
        <w:widowControl w:val="0"/>
        <w:autoSpaceDE w:val="0"/>
        <w:autoSpaceDN w:val="0"/>
        <w:adjustRightInd w:val="0"/>
        <w:rPr>
          <w:rFonts w:cs="Arial"/>
          <w:b/>
          <w:color w:val="1A1A1A"/>
          <w:sz w:val="22"/>
          <w:szCs w:val="22"/>
        </w:rPr>
      </w:pPr>
      <w:r w:rsidRPr="008D255C">
        <w:rPr>
          <w:rFonts w:cs="Arial"/>
          <w:b/>
          <w:color w:val="1A1A1A"/>
          <w:sz w:val="22"/>
          <w:szCs w:val="22"/>
        </w:rPr>
        <w:t>One paper and its R</w:t>
      </w:r>
      <w:r w:rsidR="008D10E0" w:rsidRPr="008D255C">
        <w:rPr>
          <w:rFonts w:cs="Arial"/>
          <w:b/>
          <w:color w:val="1A1A1A"/>
          <w:sz w:val="22"/>
          <w:szCs w:val="22"/>
        </w:rPr>
        <w:t>amifications</w:t>
      </w:r>
    </w:p>
    <w:p w14:paraId="5874A03F" w14:textId="77777777" w:rsidR="008D10E0" w:rsidRPr="008D255C" w:rsidRDefault="008D10E0" w:rsidP="008D10E0">
      <w:pPr>
        <w:widowControl w:val="0"/>
        <w:autoSpaceDE w:val="0"/>
        <w:autoSpaceDN w:val="0"/>
        <w:adjustRightInd w:val="0"/>
        <w:rPr>
          <w:rFonts w:cs="Arial"/>
          <w:color w:val="1A1A1A"/>
          <w:sz w:val="22"/>
          <w:szCs w:val="22"/>
        </w:rPr>
      </w:pPr>
    </w:p>
    <w:p w14:paraId="56BA6738" w14:textId="404E5F89" w:rsidR="008D10E0" w:rsidRPr="008D255C" w:rsidRDefault="008D10E0" w:rsidP="008D10E0">
      <w:pPr>
        <w:widowControl w:val="0"/>
        <w:autoSpaceDE w:val="0"/>
        <w:autoSpaceDN w:val="0"/>
        <w:adjustRightInd w:val="0"/>
        <w:rPr>
          <w:rFonts w:cs="Arial"/>
          <w:b/>
          <w:color w:val="1A1A1A"/>
          <w:sz w:val="22"/>
          <w:szCs w:val="22"/>
        </w:rPr>
      </w:pPr>
      <w:r w:rsidRPr="008D255C">
        <w:rPr>
          <w:rFonts w:cs="Arial"/>
          <w:b/>
          <w:color w:val="1A1A1A"/>
          <w:sz w:val="22"/>
          <w:szCs w:val="22"/>
        </w:rPr>
        <w:t xml:space="preserve">Emmanuel </w:t>
      </w:r>
      <w:proofErr w:type="spellStart"/>
      <w:r w:rsidRPr="008D255C">
        <w:rPr>
          <w:rFonts w:cs="Arial"/>
          <w:b/>
          <w:color w:val="1A1A1A"/>
          <w:sz w:val="22"/>
          <w:szCs w:val="22"/>
        </w:rPr>
        <w:t>Reibel</w:t>
      </w:r>
      <w:proofErr w:type="spellEnd"/>
      <w:r w:rsidRPr="008D255C">
        <w:rPr>
          <w:rFonts w:cs="Arial"/>
          <w:b/>
          <w:color w:val="1A1A1A"/>
          <w:sz w:val="22"/>
          <w:szCs w:val="22"/>
        </w:rPr>
        <w:t xml:space="preserve">, "Jean </w:t>
      </w:r>
      <w:proofErr w:type="spellStart"/>
      <w:r w:rsidRPr="008D255C">
        <w:rPr>
          <w:rFonts w:cs="Arial"/>
          <w:b/>
          <w:color w:val="1A1A1A"/>
          <w:sz w:val="22"/>
          <w:szCs w:val="22"/>
        </w:rPr>
        <w:t>d'Udine</w:t>
      </w:r>
      <w:proofErr w:type="spellEnd"/>
      <w:r w:rsidRPr="008D255C">
        <w:rPr>
          <w:rFonts w:cs="Arial"/>
          <w:b/>
          <w:color w:val="1A1A1A"/>
          <w:sz w:val="22"/>
          <w:szCs w:val="22"/>
        </w:rPr>
        <w:t xml:space="preserve"> critique </w:t>
      </w:r>
      <w:proofErr w:type="gramStart"/>
      <w:r w:rsidRPr="008D255C">
        <w:rPr>
          <w:rFonts w:cs="Arial"/>
          <w:b/>
          <w:color w:val="1A1A1A"/>
          <w:sz w:val="22"/>
          <w:szCs w:val="22"/>
        </w:rPr>
        <w:t>et</w:t>
      </w:r>
      <w:proofErr w:type="gramEnd"/>
      <w:r w:rsidRPr="008D255C">
        <w:rPr>
          <w:rFonts w:cs="Arial"/>
          <w:b/>
          <w:color w:val="1A1A1A"/>
          <w:sz w:val="22"/>
          <w:szCs w:val="22"/>
        </w:rPr>
        <w:t xml:space="preserve"> </w:t>
      </w:r>
      <w:proofErr w:type="spellStart"/>
      <w:r w:rsidRPr="008D255C">
        <w:rPr>
          <w:rFonts w:cs="Arial"/>
          <w:b/>
          <w:color w:val="1A1A1A"/>
          <w:sz w:val="22"/>
          <w:szCs w:val="22"/>
        </w:rPr>
        <w:t>écrivain</w:t>
      </w:r>
      <w:proofErr w:type="spellEnd"/>
      <w:r w:rsidRPr="008D255C">
        <w:rPr>
          <w:rFonts w:cs="Arial"/>
          <w:b/>
          <w:color w:val="1A1A1A"/>
          <w:sz w:val="22"/>
          <w:szCs w:val="22"/>
        </w:rPr>
        <w:t xml:space="preserve">: </w:t>
      </w:r>
      <w:proofErr w:type="spellStart"/>
      <w:r w:rsidRPr="008D255C">
        <w:rPr>
          <w:rFonts w:cs="Arial"/>
          <w:b/>
          <w:color w:val="1A1A1A"/>
          <w:sz w:val="22"/>
          <w:szCs w:val="22"/>
        </w:rPr>
        <w:t>l'exemple</w:t>
      </w:r>
      <w:proofErr w:type="spellEnd"/>
      <w:r w:rsidRPr="008D255C">
        <w:rPr>
          <w:rFonts w:cs="Arial"/>
          <w:b/>
          <w:color w:val="1A1A1A"/>
          <w:sz w:val="22"/>
          <w:szCs w:val="22"/>
        </w:rPr>
        <w:t xml:space="preserve"> de </w:t>
      </w:r>
      <w:r w:rsidRPr="008D255C">
        <w:rPr>
          <w:rFonts w:cs="Arial"/>
          <w:b/>
          <w:i/>
          <w:color w:val="1A1A1A"/>
          <w:sz w:val="22"/>
          <w:szCs w:val="22"/>
        </w:rPr>
        <w:t>Dissonance</w:t>
      </w:r>
      <w:r w:rsidRPr="008D255C">
        <w:rPr>
          <w:rFonts w:cs="Arial"/>
          <w:b/>
          <w:color w:val="1A1A1A"/>
          <w:sz w:val="22"/>
          <w:szCs w:val="22"/>
        </w:rPr>
        <w:t xml:space="preserve"> </w:t>
      </w:r>
      <w:r w:rsidRPr="008D255C">
        <w:rPr>
          <w:rFonts w:cs="Arial"/>
          <w:b/>
          <w:color w:val="1A1A1A"/>
          <w:sz w:val="22"/>
          <w:szCs w:val="22"/>
        </w:rPr>
        <w:tab/>
        <w:t>(1901)"</w:t>
      </w:r>
    </w:p>
    <w:p w14:paraId="16E28868" w14:textId="77777777" w:rsidR="008D10E0" w:rsidRPr="008D255C" w:rsidRDefault="008D10E0" w:rsidP="008D10E0">
      <w:pPr>
        <w:widowControl w:val="0"/>
        <w:autoSpaceDE w:val="0"/>
        <w:autoSpaceDN w:val="0"/>
        <w:adjustRightInd w:val="0"/>
        <w:rPr>
          <w:rFonts w:ascii="Times New Roman" w:hAnsi="Times New Roman" w:cs="Times New Roman"/>
          <w:sz w:val="22"/>
          <w:szCs w:val="22"/>
          <w:lang w:val="en-US"/>
        </w:rPr>
      </w:pPr>
      <w:r w:rsidRPr="008D255C">
        <w:rPr>
          <w:rFonts w:ascii="Times New Roman" w:hAnsi="Times New Roman" w:cs="Times New Roman"/>
          <w:sz w:val="22"/>
          <w:szCs w:val="22"/>
          <w:lang w:val="en-US"/>
        </w:rPr>
        <w:t> </w:t>
      </w:r>
    </w:p>
    <w:p w14:paraId="0B97C531" w14:textId="77777777" w:rsidR="008D10E0" w:rsidRPr="008D255C" w:rsidRDefault="008D10E0" w:rsidP="008D10E0">
      <w:pPr>
        <w:widowControl w:val="0"/>
        <w:autoSpaceDE w:val="0"/>
        <w:autoSpaceDN w:val="0"/>
        <w:adjustRightInd w:val="0"/>
        <w:rPr>
          <w:rFonts w:ascii="Times New Roman" w:hAnsi="Times New Roman" w:cs="Times New Roman"/>
          <w:sz w:val="22"/>
          <w:szCs w:val="22"/>
          <w:lang w:val="en-US"/>
        </w:rPr>
      </w:pPr>
      <w:r w:rsidRPr="008D255C">
        <w:rPr>
          <w:rFonts w:ascii="Times New Roman" w:hAnsi="Times New Roman" w:cs="Times New Roman"/>
          <w:i/>
          <w:iCs/>
          <w:sz w:val="22"/>
          <w:szCs w:val="22"/>
          <w:lang w:val="en-US"/>
        </w:rPr>
        <w:t>Dissonance</w:t>
      </w:r>
      <w:r w:rsidRPr="008D255C">
        <w:rPr>
          <w:rFonts w:ascii="Times New Roman" w:hAnsi="Times New Roman" w:cs="Times New Roman"/>
          <w:sz w:val="22"/>
          <w:szCs w:val="22"/>
          <w:lang w:val="en-US"/>
        </w:rPr>
        <w:t xml:space="preserve"> </w:t>
      </w:r>
      <w:proofErr w:type="spellStart"/>
      <w:proofErr w:type="gramStart"/>
      <w:r w:rsidRPr="008D255C">
        <w:rPr>
          <w:rFonts w:ascii="Times New Roman" w:hAnsi="Times New Roman" w:cs="Times New Roman"/>
          <w:sz w:val="22"/>
          <w:szCs w:val="22"/>
          <w:lang w:val="en-US"/>
        </w:rPr>
        <w:t>est</w:t>
      </w:r>
      <w:proofErr w:type="spellEnd"/>
      <w:proofErr w:type="gramEnd"/>
      <w:r w:rsidRPr="008D255C">
        <w:rPr>
          <w:rFonts w:ascii="Times New Roman" w:hAnsi="Times New Roman" w:cs="Times New Roman"/>
          <w:sz w:val="22"/>
          <w:szCs w:val="22"/>
          <w:lang w:val="en-US"/>
        </w:rPr>
        <w:t xml:space="preserve"> un "roman musical" </w:t>
      </w:r>
      <w:proofErr w:type="spellStart"/>
      <w:r w:rsidRPr="008D255C">
        <w:rPr>
          <w:rFonts w:ascii="Times New Roman" w:hAnsi="Times New Roman" w:cs="Times New Roman"/>
          <w:sz w:val="22"/>
          <w:szCs w:val="22"/>
          <w:lang w:val="en-US"/>
        </w:rPr>
        <w:t>publié</w:t>
      </w:r>
      <w:proofErr w:type="spellEnd"/>
      <w:r w:rsidRPr="008D255C">
        <w:rPr>
          <w:rFonts w:ascii="Times New Roman" w:hAnsi="Times New Roman" w:cs="Times New Roman"/>
          <w:sz w:val="22"/>
          <w:szCs w:val="22"/>
          <w:lang w:val="en-US"/>
        </w:rPr>
        <w:t xml:space="preserve"> aux </w:t>
      </w:r>
      <w:proofErr w:type="spellStart"/>
      <w:r w:rsidRPr="008D255C">
        <w:rPr>
          <w:rFonts w:ascii="Times New Roman" w:hAnsi="Times New Roman" w:cs="Times New Roman"/>
          <w:sz w:val="22"/>
          <w:szCs w:val="22"/>
          <w:lang w:val="en-US"/>
        </w:rPr>
        <w:t>éditions</w:t>
      </w:r>
      <w:proofErr w:type="spellEnd"/>
      <w:r w:rsidRPr="008D255C">
        <w:rPr>
          <w:rFonts w:ascii="Times New Roman" w:hAnsi="Times New Roman" w:cs="Times New Roman"/>
          <w:sz w:val="22"/>
          <w:szCs w:val="22"/>
          <w:lang w:val="en-US"/>
        </w:rPr>
        <w:t xml:space="preserve"> du </w:t>
      </w:r>
      <w:proofErr w:type="spellStart"/>
      <w:r w:rsidRPr="008D255C">
        <w:rPr>
          <w:rFonts w:ascii="Times New Roman" w:hAnsi="Times New Roman" w:cs="Times New Roman"/>
          <w:i/>
          <w:iCs/>
          <w:sz w:val="22"/>
          <w:szCs w:val="22"/>
          <w:lang w:val="en-US"/>
        </w:rPr>
        <w:t>Courrier</w:t>
      </w:r>
      <w:proofErr w:type="spellEnd"/>
      <w:r w:rsidRPr="008D255C">
        <w:rPr>
          <w:rFonts w:ascii="Times New Roman" w:hAnsi="Times New Roman" w:cs="Times New Roman"/>
          <w:i/>
          <w:iCs/>
          <w:sz w:val="22"/>
          <w:szCs w:val="22"/>
          <w:lang w:val="en-US"/>
        </w:rPr>
        <w:t xml:space="preserve"> musical</w:t>
      </w:r>
      <w:r w:rsidRPr="008D255C">
        <w:rPr>
          <w:rFonts w:ascii="Times New Roman" w:hAnsi="Times New Roman" w:cs="Times New Roman"/>
          <w:sz w:val="22"/>
          <w:szCs w:val="22"/>
          <w:lang w:val="en-US"/>
        </w:rPr>
        <w:t xml:space="preserve"> en 1901. On </w:t>
      </w:r>
      <w:proofErr w:type="spellStart"/>
      <w:r w:rsidRPr="008D255C">
        <w:rPr>
          <w:rFonts w:ascii="Times New Roman" w:hAnsi="Times New Roman" w:cs="Times New Roman"/>
          <w:sz w:val="22"/>
          <w:szCs w:val="22"/>
          <w:lang w:val="en-US"/>
        </w:rPr>
        <w:t>aimerait</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montrer</w:t>
      </w:r>
      <w:proofErr w:type="spellEnd"/>
      <w:r w:rsidRPr="008D255C">
        <w:rPr>
          <w:rFonts w:ascii="Times New Roman" w:hAnsi="Times New Roman" w:cs="Times New Roman"/>
          <w:sz w:val="22"/>
          <w:szCs w:val="22"/>
          <w:lang w:val="en-US"/>
        </w:rPr>
        <w:t xml:space="preserve"> comment Jean </w:t>
      </w:r>
      <w:proofErr w:type="spellStart"/>
      <w:r w:rsidRPr="008D255C">
        <w:rPr>
          <w:rFonts w:ascii="Times New Roman" w:hAnsi="Times New Roman" w:cs="Times New Roman"/>
          <w:sz w:val="22"/>
          <w:szCs w:val="22"/>
          <w:lang w:val="en-US"/>
        </w:rPr>
        <w:t>d'Udine</w:t>
      </w:r>
      <w:proofErr w:type="spellEnd"/>
      <w:r w:rsidRPr="008D255C">
        <w:rPr>
          <w:rFonts w:ascii="Times New Roman" w:hAnsi="Times New Roman" w:cs="Times New Roman"/>
          <w:sz w:val="22"/>
          <w:szCs w:val="22"/>
          <w:lang w:val="en-US"/>
        </w:rPr>
        <w:t xml:space="preserve">, célèbre </w:t>
      </w:r>
      <w:proofErr w:type="spellStart"/>
      <w:r w:rsidRPr="008D255C">
        <w:rPr>
          <w:rFonts w:ascii="Times New Roman" w:hAnsi="Times New Roman" w:cs="Times New Roman"/>
          <w:sz w:val="22"/>
          <w:szCs w:val="22"/>
          <w:lang w:val="en-US"/>
        </w:rPr>
        <w:t>journaliste</w:t>
      </w:r>
      <w:proofErr w:type="spellEnd"/>
      <w:r w:rsidRPr="008D255C">
        <w:rPr>
          <w:rFonts w:ascii="Times New Roman" w:hAnsi="Times New Roman" w:cs="Times New Roman"/>
          <w:sz w:val="22"/>
          <w:szCs w:val="22"/>
          <w:lang w:val="en-US"/>
        </w:rPr>
        <w:t xml:space="preserve"> au </w:t>
      </w:r>
      <w:proofErr w:type="spellStart"/>
      <w:r w:rsidRPr="008D255C">
        <w:rPr>
          <w:rFonts w:ascii="Times New Roman" w:hAnsi="Times New Roman" w:cs="Times New Roman"/>
          <w:i/>
          <w:iCs/>
          <w:sz w:val="22"/>
          <w:szCs w:val="22"/>
          <w:lang w:val="en-US"/>
        </w:rPr>
        <w:t>Courrier</w:t>
      </w:r>
      <w:proofErr w:type="spellEnd"/>
      <w:r w:rsidRPr="008D255C">
        <w:rPr>
          <w:rFonts w:ascii="Times New Roman" w:hAnsi="Times New Roman" w:cs="Times New Roman"/>
          <w:i/>
          <w:iCs/>
          <w:sz w:val="22"/>
          <w:szCs w:val="22"/>
          <w:lang w:val="en-US"/>
        </w:rPr>
        <w:t xml:space="preserve"> musical</w:t>
      </w:r>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nourrit</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ce</w:t>
      </w:r>
      <w:proofErr w:type="spellEnd"/>
      <w:r w:rsidRPr="008D255C">
        <w:rPr>
          <w:rFonts w:ascii="Times New Roman" w:hAnsi="Times New Roman" w:cs="Times New Roman"/>
          <w:sz w:val="22"/>
          <w:szCs w:val="22"/>
          <w:lang w:val="en-US"/>
        </w:rPr>
        <w:t xml:space="preserve"> roman de </w:t>
      </w:r>
      <w:proofErr w:type="spellStart"/>
      <w:r w:rsidRPr="008D255C">
        <w:rPr>
          <w:rFonts w:ascii="Times New Roman" w:hAnsi="Times New Roman" w:cs="Times New Roman"/>
          <w:sz w:val="22"/>
          <w:szCs w:val="22"/>
          <w:lang w:val="en-US"/>
        </w:rPr>
        <w:t>réflexions</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apportant</w:t>
      </w:r>
      <w:proofErr w:type="spellEnd"/>
      <w:r w:rsidRPr="008D255C">
        <w:rPr>
          <w:rFonts w:ascii="Times New Roman" w:hAnsi="Times New Roman" w:cs="Times New Roman"/>
          <w:sz w:val="22"/>
          <w:szCs w:val="22"/>
          <w:lang w:val="en-US"/>
        </w:rPr>
        <w:t xml:space="preserve"> un </w:t>
      </w:r>
      <w:proofErr w:type="spellStart"/>
      <w:r w:rsidRPr="008D255C">
        <w:rPr>
          <w:rFonts w:ascii="Times New Roman" w:hAnsi="Times New Roman" w:cs="Times New Roman"/>
          <w:sz w:val="22"/>
          <w:szCs w:val="22"/>
          <w:lang w:val="en-US"/>
        </w:rPr>
        <w:t>éclairage</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sur</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sa</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pratique</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contemporaine</w:t>
      </w:r>
      <w:proofErr w:type="spellEnd"/>
      <w:r w:rsidRPr="008D255C">
        <w:rPr>
          <w:rFonts w:ascii="Times New Roman" w:hAnsi="Times New Roman" w:cs="Times New Roman"/>
          <w:sz w:val="22"/>
          <w:szCs w:val="22"/>
          <w:lang w:val="en-US"/>
        </w:rPr>
        <w:t xml:space="preserve"> de la critique et </w:t>
      </w:r>
      <w:proofErr w:type="spellStart"/>
      <w:r w:rsidRPr="008D255C">
        <w:rPr>
          <w:rFonts w:ascii="Times New Roman" w:hAnsi="Times New Roman" w:cs="Times New Roman"/>
          <w:sz w:val="22"/>
          <w:szCs w:val="22"/>
          <w:lang w:val="en-US"/>
        </w:rPr>
        <w:t>sur</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l'esthétique</w:t>
      </w:r>
      <w:proofErr w:type="spellEnd"/>
      <w:r w:rsidRPr="008D255C">
        <w:rPr>
          <w:rFonts w:ascii="Times New Roman" w:hAnsi="Times New Roman" w:cs="Times New Roman"/>
          <w:sz w:val="22"/>
          <w:szCs w:val="22"/>
          <w:lang w:val="en-US"/>
        </w:rPr>
        <w:t xml:space="preserve"> musicale </w:t>
      </w:r>
      <w:proofErr w:type="spellStart"/>
      <w:r w:rsidRPr="008D255C">
        <w:rPr>
          <w:rFonts w:ascii="Times New Roman" w:hAnsi="Times New Roman" w:cs="Times New Roman"/>
          <w:sz w:val="22"/>
          <w:szCs w:val="22"/>
          <w:lang w:val="en-US"/>
        </w:rPr>
        <w:t>qu'il</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défend</w:t>
      </w:r>
      <w:proofErr w:type="spellEnd"/>
      <w:r w:rsidRPr="008D255C">
        <w:rPr>
          <w:rFonts w:ascii="Times New Roman" w:hAnsi="Times New Roman" w:cs="Times New Roman"/>
          <w:sz w:val="22"/>
          <w:szCs w:val="22"/>
          <w:lang w:val="en-US"/>
        </w:rPr>
        <w:t xml:space="preserve">. On se </w:t>
      </w:r>
      <w:proofErr w:type="spellStart"/>
      <w:r w:rsidRPr="008D255C">
        <w:rPr>
          <w:rFonts w:ascii="Times New Roman" w:hAnsi="Times New Roman" w:cs="Times New Roman"/>
          <w:sz w:val="22"/>
          <w:szCs w:val="22"/>
          <w:lang w:val="en-US"/>
        </w:rPr>
        <w:t>demandera</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notamment</w:t>
      </w:r>
      <w:proofErr w:type="spellEnd"/>
      <w:r w:rsidRPr="008D255C">
        <w:rPr>
          <w:rFonts w:ascii="Times New Roman" w:hAnsi="Times New Roman" w:cs="Times New Roman"/>
          <w:sz w:val="22"/>
          <w:szCs w:val="22"/>
          <w:lang w:val="en-US"/>
        </w:rPr>
        <w:t xml:space="preserve"> comment </w:t>
      </w:r>
      <w:proofErr w:type="spellStart"/>
      <w:r w:rsidRPr="008D255C">
        <w:rPr>
          <w:rFonts w:ascii="Times New Roman" w:hAnsi="Times New Roman" w:cs="Times New Roman"/>
          <w:sz w:val="22"/>
          <w:szCs w:val="22"/>
          <w:lang w:val="en-US"/>
        </w:rPr>
        <w:t>ce</w:t>
      </w:r>
      <w:proofErr w:type="spellEnd"/>
      <w:r w:rsidRPr="008D255C">
        <w:rPr>
          <w:rFonts w:ascii="Times New Roman" w:hAnsi="Times New Roman" w:cs="Times New Roman"/>
          <w:sz w:val="22"/>
          <w:szCs w:val="22"/>
          <w:lang w:val="en-US"/>
        </w:rPr>
        <w:t xml:space="preserve"> roman, </w:t>
      </w:r>
      <w:proofErr w:type="spellStart"/>
      <w:r w:rsidRPr="008D255C">
        <w:rPr>
          <w:rFonts w:ascii="Times New Roman" w:hAnsi="Times New Roman" w:cs="Times New Roman"/>
          <w:sz w:val="22"/>
          <w:szCs w:val="22"/>
          <w:lang w:val="en-US"/>
        </w:rPr>
        <w:t>revendiquant</w:t>
      </w:r>
      <w:proofErr w:type="spellEnd"/>
      <w:r w:rsidRPr="008D255C">
        <w:rPr>
          <w:rFonts w:ascii="Times New Roman" w:hAnsi="Times New Roman" w:cs="Times New Roman"/>
          <w:sz w:val="22"/>
          <w:szCs w:val="22"/>
          <w:lang w:val="en-US"/>
        </w:rPr>
        <w:t xml:space="preserve"> "pour </w:t>
      </w:r>
      <w:proofErr w:type="spellStart"/>
      <w:r w:rsidRPr="008D255C">
        <w:rPr>
          <w:rFonts w:ascii="Times New Roman" w:hAnsi="Times New Roman" w:cs="Times New Roman"/>
          <w:sz w:val="22"/>
          <w:szCs w:val="22"/>
          <w:lang w:val="en-US"/>
        </w:rPr>
        <w:t>chaque</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individu</w:t>
      </w:r>
      <w:proofErr w:type="spellEnd"/>
      <w:r w:rsidRPr="008D255C">
        <w:rPr>
          <w:rFonts w:ascii="Times New Roman" w:hAnsi="Times New Roman" w:cs="Times New Roman"/>
          <w:sz w:val="22"/>
          <w:szCs w:val="22"/>
          <w:lang w:val="en-US"/>
        </w:rPr>
        <w:t xml:space="preserve"> le droit imprescriptible de </w:t>
      </w:r>
      <w:proofErr w:type="spellStart"/>
      <w:r w:rsidRPr="008D255C">
        <w:rPr>
          <w:rFonts w:ascii="Times New Roman" w:hAnsi="Times New Roman" w:cs="Times New Roman"/>
          <w:sz w:val="22"/>
          <w:szCs w:val="22"/>
          <w:lang w:val="en-US"/>
        </w:rPr>
        <w:t>comprendre</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ce</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qu'il</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comprend</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d'aimer</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ce</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qu'il</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aime</w:t>
      </w:r>
      <w:proofErr w:type="spellEnd"/>
      <w:r w:rsidRPr="008D255C">
        <w:rPr>
          <w:rFonts w:ascii="Times New Roman" w:hAnsi="Times New Roman" w:cs="Times New Roman"/>
          <w:sz w:val="22"/>
          <w:szCs w:val="22"/>
          <w:lang w:val="en-US"/>
        </w:rPr>
        <w:t xml:space="preserve">, d'être </w:t>
      </w:r>
      <w:proofErr w:type="spellStart"/>
      <w:r w:rsidRPr="008D255C">
        <w:rPr>
          <w:rFonts w:ascii="Times New Roman" w:hAnsi="Times New Roman" w:cs="Times New Roman"/>
          <w:sz w:val="22"/>
          <w:szCs w:val="22"/>
          <w:lang w:val="en-US"/>
        </w:rPr>
        <w:t>ce</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qu'il</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est</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reflète</w:t>
      </w:r>
      <w:proofErr w:type="spellEnd"/>
      <w:r w:rsidRPr="008D255C">
        <w:rPr>
          <w:rFonts w:ascii="Times New Roman" w:hAnsi="Times New Roman" w:cs="Times New Roman"/>
          <w:sz w:val="22"/>
          <w:szCs w:val="22"/>
          <w:lang w:val="en-US"/>
        </w:rPr>
        <w:t xml:space="preserve"> un </w:t>
      </w:r>
      <w:proofErr w:type="spellStart"/>
      <w:r w:rsidRPr="008D255C">
        <w:rPr>
          <w:rFonts w:ascii="Times New Roman" w:hAnsi="Times New Roman" w:cs="Times New Roman"/>
          <w:sz w:val="22"/>
          <w:szCs w:val="22"/>
          <w:lang w:val="en-US"/>
        </w:rPr>
        <w:t>idéal</w:t>
      </w:r>
      <w:proofErr w:type="spellEnd"/>
      <w:r w:rsidRPr="008D255C">
        <w:rPr>
          <w:rFonts w:ascii="Times New Roman" w:hAnsi="Times New Roman" w:cs="Times New Roman"/>
          <w:sz w:val="22"/>
          <w:szCs w:val="22"/>
          <w:lang w:val="en-US"/>
        </w:rPr>
        <w:t xml:space="preserve"> critique, et en quoi </w:t>
      </w:r>
      <w:proofErr w:type="spellStart"/>
      <w:r w:rsidRPr="008D255C">
        <w:rPr>
          <w:rFonts w:ascii="Times New Roman" w:hAnsi="Times New Roman" w:cs="Times New Roman"/>
          <w:sz w:val="22"/>
          <w:szCs w:val="22"/>
          <w:lang w:val="en-US"/>
        </w:rPr>
        <w:t>il</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annonce</w:t>
      </w:r>
      <w:proofErr w:type="spellEnd"/>
      <w:r w:rsidRPr="008D255C">
        <w:rPr>
          <w:rFonts w:ascii="Times New Roman" w:hAnsi="Times New Roman" w:cs="Times New Roman"/>
          <w:sz w:val="22"/>
          <w:szCs w:val="22"/>
          <w:lang w:val="en-US"/>
        </w:rPr>
        <w:t xml:space="preserve"> les </w:t>
      </w:r>
      <w:proofErr w:type="spellStart"/>
      <w:r w:rsidRPr="008D255C">
        <w:rPr>
          <w:rFonts w:ascii="Times New Roman" w:hAnsi="Times New Roman" w:cs="Times New Roman"/>
          <w:sz w:val="22"/>
          <w:szCs w:val="22"/>
          <w:lang w:val="en-US"/>
        </w:rPr>
        <w:t>grands</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textes</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théoriques</w:t>
      </w:r>
      <w:proofErr w:type="spellEnd"/>
      <w:r w:rsidRPr="008D255C">
        <w:rPr>
          <w:rFonts w:ascii="Times New Roman" w:hAnsi="Times New Roman" w:cs="Times New Roman"/>
          <w:sz w:val="22"/>
          <w:szCs w:val="22"/>
          <w:lang w:val="en-US"/>
        </w:rPr>
        <w:t xml:space="preserve"> de Jean </w:t>
      </w:r>
      <w:proofErr w:type="spellStart"/>
      <w:r w:rsidRPr="008D255C">
        <w:rPr>
          <w:rFonts w:ascii="Times New Roman" w:hAnsi="Times New Roman" w:cs="Times New Roman"/>
          <w:sz w:val="22"/>
          <w:szCs w:val="22"/>
          <w:lang w:val="en-US"/>
        </w:rPr>
        <w:t>d'Udine</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sur</w:t>
      </w:r>
      <w:proofErr w:type="spellEnd"/>
      <w:r w:rsidRPr="008D255C">
        <w:rPr>
          <w:rFonts w:ascii="Times New Roman" w:hAnsi="Times New Roman" w:cs="Times New Roman"/>
          <w:sz w:val="22"/>
          <w:szCs w:val="22"/>
          <w:lang w:val="en-US"/>
        </w:rPr>
        <w:t xml:space="preserve"> la critique musicale </w:t>
      </w:r>
      <w:proofErr w:type="spellStart"/>
      <w:r w:rsidRPr="008D255C">
        <w:rPr>
          <w:rFonts w:ascii="Times New Roman" w:hAnsi="Times New Roman" w:cs="Times New Roman"/>
          <w:sz w:val="22"/>
          <w:szCs w:val="22"/>
          <w:lang w:val="en-US"/>
        </w:rPr>
        <w:t>parus</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dans</w:t>
      </w:r>
      <w:proofErr w:type="spellEnd"/>
      <w:r w:rsidRPr="008D255C">
        <w:rPr>
          <w:rFonts w:ascii="Times New Roman" w:hAnsi="Times New Roman" w:cs="Times New Roman"/>
          <w:sz w:val="22"/>
          <w:szCs w:val="22"/>
          <w:lang w:val="en-US"/>
        </w:rPr>
        <w:t xml:space="preserve"> </w:t>
      </w:r>
      <w:r w:rsidRPr="008D255C">
        <w:rPr>
          <w:rFonts w:ascii="Times New Roman" w:hAnsi="Times New Roman" w:cs="Times New Roman"/>
          <w:i/>
          <w:iCs/>
          <w:sz w:val="22"/>
          <w:szCs w:val="22"/>
          <w:lang w:val="en-US"/>
        </w:rPr>
        <w:t xml:space="preserve">Le </w:t>
      </w:r>
      <w:proofErr w:type="spellStart"/>
      <w:r w:rsidRPr="008D255C">
        <w:rPr>
          <w:rFonts w:ascii="Times New Roman" w:hAnsi="Times New Roman" w:cs="Times New Roman"/>
          <w:i/>
          <w:iCs/>
          <w:sz w:val="22"/>
          <w:szCs w:val="22"/>
          <w:lang w:val="en-US"/>
        </w:rPr>
        <w:t>Courrier</w:t>
      </w:r>
      <w:proofErr w:type="spellEnd"/>
      <w:r w:rsidRPr="008D255C">
        <w:rPr>
          <w:rFonts w:ascii="Times New Roman" w:hAnsi="Times New Roman" w:cs="Times New Roman"/>
          <w:i/>
          <w:iCs/>
          <w:sz w:val="22"/>
          <w:szCs w:val="22"/>
          <w:lang w:val="en-US"/>
        </w:rPr>
        <w:t xml:space="preserve"> musical</w:t>
      </w:r>
      <w:r w:rsidRPr="008D255C">
        <w:rPr>
          <w:rFonts w:ascii="Times New Roman" w:hAnsi="Times New Roman" w:cs="Times New Roman"/>
          <w:sz w:val="22"/>
          <w:szCs w:val="22"/>
          <w:lang w:val="en-US"/>
        </w:rPr>
        <w:t xml:space="preserve"> en 1905 et 1906 (sous le </w:t>
      </w:r>
      <w:proofErr w:type="spellStart"/>
      <w:r w:rsidRPr="008D255C">
        <w:rPr>
          <w:rFonts w:ascii="Times New Roman" w:hAnsi="Times New Roman" w:cs="Times New Roman"/>
          <w:sz w:val="22"/>
          <w:szCs w:val="22"/>
          <w:lang w:val="en-US"/>
        </w:rPr>
        <w:t>titre</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i/>
          <w:iCs/>
          <w:sz w:val="22"/>
          <w:szCs w:val="22"/>
          <w:lang w:val="en-US"/>
        </w:rPr>
        <w:t>L'Ecole</w:t>
      </w:r>
      <w:proofErr w:type="spellEnd"/>
      <w:r w:rsidRPr="008D255C">
        <w:rPr>
          <w:rFonts w:ascii="Times New Roman" w:hAnsi="Times New Roman" w:cs="Times New Roman"/>
          <w:i/>
          <w:iCs/>
          <w:sz w:val="22"/>
          <w:szCs w:val="22"/>
          <w:lang w:val="en-US"/>
        </w:rPr>
        <w:t xml:space="preserve"> de </w:t>
      </w:r>
      <w:proofErr w:type="spellStart"/>
      <w:r w:rsidRPr="008D255C">
        <w:rPr>
          <w:rFonts w:ascii="Times New Roman" w:hAnsi="Times New Roman" w:cs="Times New Roman"/>
          <w:i/>
          <w:iCs/>
          <w:sz w:val="22"/>
          <w:szCs w:val="22"/>
          <w:lang w:val="en-US"/>
        </w:rPr>
        <w:t>l'amateur</w:t>
      </w:r>
      <w:proofErr w:type="spellEnd"/>
      <w:r w:rsidRPr="008D255C">
        <w:rPr>
          <w:rFonts w:ascii="Times New Roman" w:hAnsi="Times New Roman" w:cs="Times New Roman"/>
          <w:sz w:val="22"/>
          <w:szCs w:val="22"/>
          <w:lang w:val="en-US"/>
        </w:rPr>
        <w:t>)</w:t>
      </w:r>
    </w:p>
    <w:p w14:paraId="3BE9FA40" w14:textId="77777777" w:rsidR="008D10E0" w:rsidRPr="008D255C" w:rsidRDefault="008D10E0" w:rsidP="008D10E0">
      <w:pPr>
        <w:widowControl w:val="0"/>
        <w:autoSpaceDE w:val="0"/>
        <w:autoSpaceDN w:val="0"/>
        <w:adjustRightInd w:val="0"/>
        <w:rPr>
          <w:rFonts w:cs="Arial"/>
          <w:color w:val="1A1A1A"/>
          <w:sz w:val="22"/>
          <w:szCs w:val="22"/>
        </w:rPr>
      </w:pPr>
    </w:p>
    <w:p w14:paraId="362CABB7" w14:textId="77777777" w:rsidR="00C23FA7" w:rsidRPr="008D255C" w:rsidRDefault="00C23FA7" w:rsidP="008D10E0">
      <w:pPr>
        <w:widowControl w:val="0"/>
        <w:autoSpaceDE w:val="0"/>
        <w:autoSpaceDN w:val="0"/>
        <w:adjustRightInd w:val="0"/>
        <w:rPr>
          <w:rFonts w:cs="Arial"/>
          <w:color w:val="1A1A1A"/>
          <w:sz w:val="22"/>
          <w:szCs w:val="22"/>
        </w:rPr>
      </w:pPr>
    </w:p>
    <w:p w14:paraId="4816BC37" w14:textId="0D347A9D" w:rsidR="008D10E0" w:rsidRPr="008D255C" w:rsidRDefault="008D10E0" w:rsidP="008D10E0">
      <w:pPr>
        <w:widowControl w:val="0"/>
        <w:autoSpaceDE w:val="0"/>
        <w:autoSpaceDN w:val="0"/>
        <w:adjustRightInd w:val="0"/>
        <w:ind w:left="720" w:hanging="720"/>
        <w:rPr>
          <w:rFonts w:cs="Arial"/>
          <w:b/>
          <w:color w:val="1A1A1A"/>
          <w:sz w:val="22"/>
          <w:szCs w:val="22"/>
        </w:rPr>
      </w:pPr>
      <w:r w:rsidRPr="008D255C">
        <w:rPr>
          <w:rFonts w:cs="Arial"/>
          <w:b/>
          <w:color w:val="1A1A1A"/>
          <w:sz w:val="22"/>
          <w:szCs w:val="22"/>
        </w:rPr>
        <w:t xml:space="preserve">Denis </w:t>
      </w:r>
      <w:proofErr w:type="spellStart"/>
      <w:r w:rsidRPr="008D255C">
        <w:rPr>
          <w:rFonts w:cs="Arial"/>
          <w:b/>
          <w:color w:val="1A1A1A"/>
          <w:sz w:val="22"/>
          <w:szCs w:val="22"/>
        </w:rPr>
        <w:t>Tchorek</w:t>
      </w:r>
      <w:proofErr w:type="spellEnd"/>
      <w:r w:rsidRPr="008D255C">
        <w:rPr>
          <w:rFonts w:cs="Arial"/>
          <w:b/>
          <w:color w:val="1A1A1A"/>
          <w:sz w:val="22"/>
          <w:szCs w:val="22"/>
        </w:rPr>
        <w:t>, "</w:t>
      </w:r>
      <w:proofErr w:type="spellStart"/>
      <w:r w:rsidRPr="008D255C">
        <w:rPr>
          <w:rFonts w:cs="Arial"/>
          <w:b/>
          <w:color w:val="1A1A1A"/>
          <w:sz w:val="22"/>
          <w:szCs w:val="22"/>
        </w:rPr>
        <w:t>Reconstituer</w:t>
      </w:r>
      <w:proofErr w:type="spellEnd"/>
      <w:r w:rsidRPr="008D255C">
        <w:rPr>
          <w:rFonts w:cs="Arial"/>
          <w:b/>
          <w:color w:val="1A1A1A"/>
          <w:sz w:val="22"/>
          <w:szCs w:val="22"/>
        </w:rPr>
        <w:t xml:space="preserve"> la vie musicale à </w:t>
      </w:r>
      <w:proofErr w:type="spellStart"/>
      <w:r w:rsidRPr="008D255C">
        <w:rPr>
          <w:rFonts w:cs="Arial"/>
          <w:b/>
          <w:color w:val="1A1A1A"/>
          <w:sz w:val="22"/>
          <w:szCs w:val="22"/>
        </w:rPr>
        <w:t>Boulogne-sur-mer</w:t>
      </w:r>
      <w:proofErr w:type="spellEnd"/>
      <w:r w:rsidRPr="008D255C">
        <w:rPr>
          <w:rFonts w:cs="Arial"/>
          <w:b/>
          <w:color w:val="1A1A1A"/>
          <w:sz w:val="22"/>
          <w:szCs w:val="22"/>
        </w:rPr>
        <w:t xml:space="preserve"> sous le second Empire: lecture </w:t>
      </w:r>
      <w:proofErr w:type="gramStart"/>
      <w:r w:rsidRPr="008D255C">
        <w:rPr>
          <w:rFonts w:cs="Arial"/>
          <w:b/>
          <w:color w:val="1A1A1A"/>
          <w:sz w:val="22"/>
          <w:szCs w:val="22"/>
        </w:rPr>
        <w:t>et</w:t>
      </w:r>
      <w:proofErr w:type="gramEnd"/>
      <w:r w:rsidRPr="008D255C">
        <w:rPr>
          <w:rFonts w:cs="Arial"/>
          <w:b/>
          <w:color w:val="1A1A1A"/>
          <w:sz w:val="22"/>
          <w:szCs w:val="22"/>
        </w:rPr>
        <w:t xml:space="preserve"> analyse du journal </w:t>
      </w:r>
      <w:proofErr w:type="spellStart"/>
      <w:r w:rsidRPr="008D255C">
        <w:rPr>
          <w:rFonts w:cs="Arial"/>
          <w:b/>
          <w:i/>
          <w:color w:val="1A1A1A"/>
          <w:sz w:val="22"/>
          <w:szCs w:val="22"/>
        </w:rPr>
        <w:t>L'Impartial</w:t>
      </w:r>
      <w:proofErr w:type="spellEnd"/>
      <w:r w:rsidRPr="008D255C">
        <w:rPr>
          <w:rFonts w:cs="Arial"/>
          <w:b/>
          <w:color w:val="1A1A1A"/>
          <w:sz w:val="22"/>
          <w:szCs w:val="22"/>
        </w:rPr>
        <w:t>"</w:t>
      </w:r>
    </w:p>
    <w:p w14:paraId="723C3DD8" w14:textId="77777777" w:rsidR="008D10E0" w:rsidRPr="008D255C" w:rsidRDefault="008D10E0" w:rsidP="008D10E0">
      <w:pPr>
        <w:widowControl w:val="0"/>
        <w:autoSpaceDE w:val="0"/>
        <w:autoSpaceDN w:val="0"/>
        <w:adjustRightInd w:val="0"/>
        <w:spacing w:after="240"/>
        <w:rPr>
          <w:rFonts w:ascii="Times New Roman" w:hAnsi="Times New Roman" w:cs="Times New Roman"/>
          <w:sz w:val="22"/>
          <w:szCs w:val="22"/>
          <w:lang w:val="en-US"/>
        </w:rPr>
      </w:pPr>
      <w:proofErr w:type="spellStart"/>
      <w:r w:rsidRPr="008D255C">
        <w:rPr>
          <w:rFonts w:ascii="Times New Roman" w:hAnsi="Times New Roman" w:cs="Times New Roman"/>
          <w:sz w:val="22"/>
          <w:szCs w:val="22"/>
          <w:lang w:val="en-US"/>
        </w:rPr>
        <w:t>Boulogne-sur-Mer</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fut</w:t>
      </w:r>
      <w:proofErr w:type="spellEnd"/>
      <w:r w:rsidRPr="008D255C">
        <w:rPr>
          <w:rFonts w:ascii="Times New Roman" w:hAnsi="Times New Roman" w:cs="Times New Roman"/>
          <w:sz w:val="22"/>
          <w:szCs w:val="22"/>
          <w:lang w:val="en-US"/>
        </w:rPr>
        <w:t xml:space="preserve"> au XIX</w:t>
      </w:r>
      <w:r w:rsidRPr="008D255C">
        <w:rPr>
          <w:rFonts w:ascii="Times New Roman" w:hAnsi="Times New Roman" w:cs="Times New Roman"/>
          <w:position w:val="13"/>
          <w:sz w:val="22"/>
          <w:szCs w:val="22"/>
          <w:lang w:val="en-US"/>
        </w:rPr>
        <w:t xml:space="preserve">e </w:t>
      </w:r>
      <w:r w:rsidRPr="008D255C">
        <w:rPr>
          <w:rFonts w:ascii="Times New Roman" w:hAnsi="Times New Roman" w:cs="Times New Roman"/>
          <w:sz w:val="22"/>
          <w:szCs w:val="22"/>
          <w:lang w:val="en-US"/>
        </w:rPr>
        <w:t xml:space="preserve">siècle </w:t>
      </w:r>
      <w:proofErr w:type="spellStart"/>
      <w:r w:rsidRPr="008D255C">
        <w:rPr>
          <w:rFonts w:ascii="Times New Roman" w:hAnsi="Times New Roman" w:cs="Times New Roman"/>
          <w:sz w:val="22"/>
          <w:szCs w:val="22"/>
          <w:lang w:val="en-US"/>
        </w:rPr>
        <w:t>une</w:t>
      </w:r>
      <w:proofErr w:type="spellEnd"/>
      <w:r w:rsidRPr="008D255C">
        <w:rPr>
          <w:rFonts w:ascii="Times New Roman" w:hAnsi="Times New Roman" w:cs="Times New Roman"/>
          <w:sz w:val="22"/>
          <w:szCs w:val="22"/>
          <w:lang w:val="en-US"/>
        </w:rPr>
        <w:t xml:space="preserve"> station </w:t>
      </w:r>
      <w:proofErr w:type="spellStart"/>
      <w:r w:rsidRPr="008D255C">
        <w:rPr>
          <w:rFonts w:ascii="Times New Roman" w:hAnsi="Times New Roman" w:cs="Times New Roman"/>
          <w:sz w:val="22"/>
          <w:szCs w:val="22"/>
          <w:lang w:val="en-US"/>
        </w:rPr>
        <w:t>balnéaire</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fréquentée</w:t>
      </w:r>
      <w:proofErr w:type="spellEnd"/>
      <w:r w:rsidRPr="008D255C">
        <w:rPr>
          <w:rFonts w:ascii="Times New Roman" w:hAnsi="Times New Roman" w:cs="Times New Roman"/>
          <w:sz w:val="22"/>
          <w:szCs w:val="22"/>
          <w:lang w:val="en-US"/>
        </w:rPr>
        <w:t xml:space="preserve"> par « </w:t>
      </w:r>
      <w:proofErr w:type="spellStart"/>
      <w:r w:rsidRPr="008D255C">
        <w:rPr>
          <w:rFonts w:ascii="Times New Roman" w:hAnsi="Times New Roman" w:cs="Times New Roman"/>
          <w:sz w:val="22"/>
          <w:szCs w:val="22"/>
          <w:lang w:val="en-US"/>
        </w:rPr>
        <w:t>l'élite</w:t>
      </w:r>
      <w:proofErr w:type="spellEnd"/>
      <w:r w:rsidRPr="008D255C">
        <w:rPr>
          <w:rFonts w:ascii="Times New Roman" w:hAnsi="Times New Roman" w:cs="Times New Roman"/>
          <w:sz w:val="22"/>
          <w:szCs w:val="22"/>
          <w:lang w:val="en-US"/>
        </w:rPr>
        <w:t xml:space="preserve"> de la </w:t>
      </w:r>
      <w:proofErr w:type="spellStart"/>
      <w:r w:rsidRPr="008D255C">
        <w:rPr>
          <w:rFonts w:ascii="Times New Roman" w:hAnsi="Times New Roman" w:cs="Times New Roman"/>
          <w:sz w:val="22"/>
          <w:szCs w:val="22"/>
          <w:lang w:val="en-US"/>
        </w:rPr>
        <w:t>société</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française</w:t>
      </w:r>
      <w:proofErr w:type="spellEnd"/>
      <w:r w:rsidRPr="008D255C">
        <w:rPr>
          <w:rFonts w:ascii="Times New Roman" w:hAnsi="Times New Roman" w:cs="Times New Roman"/>
          <w:sz w:val="22"/>
          <w:szCs w:val="22"/>
          <w:lang w:val="en-US"/>
        </w:rPr>
        <w:t xml:space="preserve"> </w:t>
      </w:r>
      <w:proofErr w:type="gramStart"/>
      <w:r w:rsidRPr="008D255C">
        <w:rPr>
          <w:rFonts w:ascii="Times New Roman" w:hAnsi="Times New Roman" w:cs="Times New Roman"/>
          <w:sz w:val="22"/>
          <w:szCs w:val="22"/>
          <w:lang w:val="en-US"/>
        </w:rPr>
        <w:t>et</w:t>
      </w:r>
      <w:proofErr w:type="gram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anglaise</w:t>
      </w:r>
      <w:proofErr w:type="spellEnd"/>
      <w:r w:rsidRPr="008D255C">
        <w:rPr>
          <w:rFonts w:ascii="Times New Roman" w:hAnsi="Times New Roman" w:cs="Times New Roman"/>
          <w:sz w:val="22"/>
          <w:szCs w:val="22"/>
          <w:lang w:val="en-US"/>
        </w:rPr>
        <w:t xml:space="preserve"> », </w:t>
      </w:r>
      <w:proofErr w:type="spellStart"/>
      <w:r w:rsidRPr="008D255C">
        <w:rPr>
          <w:rFonts w:ascii="Times New Roman" w:hAnsi="Times New Roman" w:cs="Times New Roman"/>
          <w:sz w:val="22"/>
          <w:szCs w:val="22"/>
          <w:lang w:val="en-US"/>
        </w:rPr>
        <w:t>selon</w:t>
      </w:r>
      <w:proofErr w:type="spellEnd"/>
      <w:r w:rsidRPr="008D255C">
        <w:rPr>
          <w:rFonts w:ascii="Times New Roman" w:hAnsi="Times New Roman" w:cs="Times New Roman"/>
          <w:sz w:val="22"/>
          <w:szCs w:val="22"/>
          <w:lang w:val="en-US"/>
        </w:rPr>
        <w:t xml:space="preserve"> les </w:t>
      </w:r>
      <w:proofErr w:type="spellStart"/>
      <w:r w:rsidRPr="008D255C">
        <w:rPr>
          <w:rFonts w:ascii="Times New Roman" w:hAnsi="Times New Roman" w:cs="Times New Roman"/>
          <w:sz w:val="22"/>
          <w:szCs w:val="22"/>
          <w:lang w:val="en-US"/>
        </w:rPr>
        <w:t>termes</w:t>
      </w:r>
      <w:proofErr w:type="spellEnd"/>
      <w:r w:rsidRPr="008D255C">
        <w:rPr>
          <w:rFonts w:ascii="Times New Roman" w:hAnsi="Times New Roman" w:cs="Times New Roman"/>
          <w:sz w:val="22"/>
          <w:szCs w:val="22"/>
          <w:lang w:val="en-US"/>
        </w:rPr>
        <w:t xml:space="preserve"> du </w:t>
      </w:r>
      <w:proofErr w:type="spellStart"/>
      <w:r w:rsidRPr="008D255C">
        <w:rPr>
          <w:rFonts w:ascii="Times New Roman" w:hAnsi="Times New Roman" w:cs="Times New Roman"/>
          <w:i/>
          <w:iCs/>
          <w:sz w:val="22"/>
          <w:szCs w:val="22"/>
          <w:lang w:val="en-US"/>
        </w:rPr>
        <w:t>Ménestrel</w:t>
      </w:r>
      <w:proofErr w:type="spellEnd"/>
      <w:r w:rsidRPr="008D255C">
        <w:rPr>
          <w:rFonts w:ascii="Times New Roman" w:hAnsi="Times New Roman" w:cs="Times New Roman"/>
          <w:sz w:val="22"/>
          <w:szCs w:val="22"/>
          <w:lang w:val="en-US"/>
        </w:rPr>
        <w:t xml:space="preserve">, qui </w:t>
      </w:r>
      <w:proofErr w:type="spellStart"/>
      <w:r w:rsidRPr="008D255C">
        <w:rPr>
          <w:rFonts w:ascii="Times New Roman" w:hAnsi="Times New Roman" w:cs="Times New Roman"/>
          <w:sz w:val="22"/>
          <w:szCs w:val="22"/>
          <w:lang w:val="en-US"/>
        </w:rPr>
        <w:t>avait</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pris</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l'habitude</w:t>
      </w:r>
      <w:proofErr w:type="spellEnd"/>
      <w:r w:rsidRPr="008D255C">
        <w:rPr>
          <w:rFonts w:ascii="Times New Roman" w:hAnsi="Times New Roman" w:cs="Times New Roman"/>
          <w:sz w:val="22"/>
          <w:szCs w:val="22"/>
          <w:lang w:val="en-US"/>
        </w:rPr>
        <w:t xml:space="preserve"> de </w:t>
      </w:r>
      <w:proofErr w:type="spellStart"/>
      <w:r w:rsidRPr="008D255C">
        <w:rPr>
          <w:rFonts w:ascii="Times New Roman" w:hAnsi="Times New Roman" w:cs="Times New Roman"/>
          <w:sz w:val="22"/>
          <w:szCs w:val="22"/>
          <w:lang w:val="en-US"/>
        </w:rPr>
        <w:t>s'y</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rendre</w:t>
      </w:r>
      <w:proofErr w:type="spellEnd"/>
      <w:r w:rsidRPr="008D255C">
        <w:rPr>
          <w:rFonts w:ascii="Times New Roman" w:hAnsi="Times New Roman" w:cs="Times New Roman"/>
          <w:sz w:val="22"/>
          <w:szCs w:val="22"/>
          <w:lang w:val="en-US"/>
        </w:rPr>
        <w:t xml:space="preserve"> en </w:t>
      </w:r>
      <w:proofErr w:type="spellStart"/>
      <w:r w:rsidRPr="008D255C">
        <w:rPr>
          <w:rFonts w:ascii="Times New Roman" w:hAnsi="Times New Roman" w:cs="Times New Roman"/>
          <w:sz w:val="22"/>
          <w:szCs w:val="22"/>
          <w:lang w:val="en-US"/>
        </w:rPr>
        <w:t>villégiature</w:t>
      </w:r>
      <w:proofErr w:type="spellEnd"/>
      <w:r w:rsidRPr="008D255C">
        <w:rPr>
          <w:rFonts w:ascii="Times New Roman" w:hAnsi="Times New Roman" w:cs="Times New Roman"/>
          <w:sz w:val="22"/>
          <w:szCs w:val="22"/>
          <w:lang w:val="en-US"/>
        </w:rPr>
        <w:t xml:space="preserve"> et </w:t>
      </w:r>
      <w:proofErr w:type="spellStart"/>
      <w:r w:rsidRPr="008D255C">
        <w:rPr>
          <w:rFonts w:ascii="Times New Roman" w:hAnsi="Times New Roman" w:cs="Times New Roman"/>
          <w:sz w:val="22"/>
          <w:szCs w:val="22"/>
          <w:lang w:val="en-US"/>
        </w:rPr>
        <w:t>d'y</w:t>
      </w:r>
      <w:proofErr w:type="spellEnd"/>
      <w:r w:rsidRPr="008D255C">
        <w:rPr>
          <w:rFonts w:ascii="Times New Roman" w:hAnsi="Times New Roman" w:cs="Times New Roman"/>
          <w:sz w:val="22"/>
          <w:szCs w:val="22"/>
          <w:lang w:val="en-US"/>
        </w:rPr>
        <w:t xml:space="preserve"> entendre des artistes </w:t>
      </w:r>
      <w:proofErr w:type="spellStart"/>
      <w:r w:rsidRPr="008D255C">
        <w:rPr>
          <w:rFonts w:ascii="Times New Roman" w:hAnsi="Times New Roman" w:cs="Times New Roman"/>
          <w:sz w:val="22"/>
          <w:szCs w:val="22"/>
          <w:lang w:val="en-US"/>
        </w:rPr>
        <w:t>renommés</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tels</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que</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Alard</w:t>
      </w:r>
      <w:proofErr w:type="spellEnd"/>
      <w:r w:rsidRPr="008D255C">
        <w:rPr>
          <w:rFonts w:ascii="Times New Roman" w:hAnsi="Times New Roman" w:cs="Times New Roman"/>
          <w:sz w:val="22"/>
          <w:szCs w:val="22"/>
          <w:lang w:val="en-US"/>
        </w:rPr>
        <w:t xml:space="preserve">, Cramer, </w:t>
      </w:r>
      <w:proofErr w:type="spellStart"/>
      <w:r w:rsidRPr="008D255C">
        <w:rPr>
          <w:rFonts w:ascii="Times New Roman" w:hAnsi="Times New Roman" w:cs="Times New Roman"/>
          <w:sz w:val="22"/>
          <w:szCs w:val="22"/>
          <w:lang w:val="en-US"/>
        </w:rPr>
        <w:t>Thalberg</w:t>
      </w:r>
      <w:proofErr w:type="spellEnd"/>
      <w:r w:rsidRPr="008D255C">
        <w:rPr>
          <w:rFonts w:ascii="Times New Roman" w:hAnsi="Times New Roman" w:cs="Times New Roman"/>
          <w:sz w:val="22"/>
          <w:szCs w:val="22"/>
          <w:lang w:val="en-US"/>
        </w:rPr>
        <w:t xml:space="preserve">, Goddard </w:t>
      </w:r>
      <w:proofErr w:type="spellStart"/>
      <w:r w:rsidRPr="008D255C">
        <w:rPr>
          <w:rFonts w:ascii="Times New Roman" w:hAnsi="Times New Roman" w:cs="Times New Roman"/>
          <w:sz w:val="22"/>
          <w:szCs w:val="22"/>
          <w:lang w:val="en-US"/>
        </w:rPr>
        <w:t>ou</w:t>
      </w:r>
      <w:proofErr w:type="spellEnd"/>
      <w:r w:rsidRPr="008D255C">
        <w:rPr>
          <w:rFonts w:ascii="Times New Roman" w:hAnsi="Times New Roman" w:cs="Times New Roman"/>
          <w:sz w:val="22"/>
          <w:szCs w:val="22"/>
          <w:lang w:val="en-US"/>
        </w:rPr>
        <w:t xml:space="preserve"> la Patti.</w:t>
      </w:r>
    </w:p>
    <w:p w14:paraId="0C1D8221" w14:textId="77777777" w:rsidR="008D10E0" w:rsidRPr="008D255C" w:rsidRDefault="008D10E0" w:rsidP="008D10E0">
      <w:pPr>
        <w:widowControl w:val="0"/>
        <w:autoSpaceDE w:val="0"/>
        <w:autoSpaceDN w:val="0"/>
        <w:adjustRightInd w:val="0"/>
        <w:spacing w:after="240"/>
        <w:rPr>
          <w:rFonts w:ascii="Times New Roman" w:hAnsi="Times New Roman" w:cs="Times New Roman"/>
          <w:sz w:val="22"/>
          <w:szCs w:val="22"/>
          <w:lang w:val="en-US"/>
        </w:rPr>
      </w:pPr>
      <w:r w:rsidRPr="008D255C">
        <w:rPr>
          <w:rFonts w:ascii="Times New Roman" w:hAnsi="Times New Roman" w:cs="Times New Roman"/>
          <w:sz w:val="22"/>
          <w:szCs w:val="22"/>
          <w:lang w:val="en-US"/>
        </w:rPr>
        <w:t xml:space="preserve">Au </w:t>
      </w:r>
      <w:proofErr w:type="spellStart"/>
      <w:r w:rsidRPr="008D255C">
        <w:rPr>
          <w:rFonts w:ascii="Times New Roman" w:hAnsi="Times New Roman" w:cs="Times New Roman"/>
          <w:sz w:val="22"/>
          <w:szCs w:val="22"/>
          <w:lang w:val="en-US"/>
        </w:rPr>
        <w:t>cours</w:t>
      </w:r>
      <w:proofErr w:type="spellEnd"/>
      <w:r w:rsidRPr="008D255C">
        <w:rPr>
          <w:rFonts w:ascii="Times New Roman" w:hAnsi="Times New Roman" w:cs="Times New Roman"/>
          <w:sz w:val="22"/>
          <w:szCs w:val="22"/>
          <w:lang w:val="en-US"/>
        </w:rPr>
        <w:t xml:space="preserve"> de </w:t>
      </w:r>
      <w:proofErr w:type="spellStart"/>
      <w:r w:rsidRPr="008D255C">
        <w:rPr>
          <w:rFonts w:ascii="Times New Roman" w:hAnsi="Times New Roman" w:cs="Times New Roman"/>
          <w:sz w:val="22"/>
          <w:szCs w:val="22"/>
          <w:lang w:val="en-US"/>
        </w:rPr>
        <w:t>nos</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recherches</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sur</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l'activité</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d'Alexandre</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Guilmant</w:t>
      </w:r>
      <w:proofErr w:type="spellEnd"/>
      <w:r w:rsidRPr="008D255C">
        <w:rPr>
          <w:rFonts w:ascii="Times New Roman" w:hAnsi="Times New Roman" w:cs="Times New Roman"/>
          <w:sz w:val="22"/>
          <w:szCs w:val="22"/>
          <w:lang w:val="en-US"/>
        </w:rPr>
        <w:t xml:space="preserve"> à </w:t>
      </w:r>
      <w:proofErr w:type="spellStart"/>
      <w:r w:rsidRPr="008D255C">
        <w:rPr>
          <w:rFonts w:ascii="Times New Roman" w:hAnsi="Times New Roman" w:cs="Times New Roman"/>
          <w:sz w:val="22"/>
          <w:szCs w:val="22"/>
          <w:lang w:val="en-US"/>
        </w:rPr>
        <w:t>Boulogne-sur-Mer</w:t>
      </w:r>
      <w:proofErr w:type="spellEnd"/>
      <w:r w:rsidRPr="008D255C">
        <w:rPr>
          <w:rFonts w:ascii="Times New Roman" w:hAnsi="Times New Roman" w:cs="Times New Roman"/>
          <w:sz w:val="22"/>
          <w:szCs w:val="22"/>
          <w:lang w:val="en-US"/>
        </w:rPr>
        <w:t xml:space="preserve"> (entre 1853 </w:t>
      </w:r>
      <w:proofErr w:type="gramStart"/>
      <w:r w:rsidRPr="008D255C">
        <w:rPr>
          <w:rFonts w:ascii="Times New Roman" w:hAnsi="Times New Roman" w:cs="Times New Roman"/>
          <w:sz w:val="22"/>
          <w:szCs w:val="22"/>
          <w:lang w:val="en-US"/>
        </w:rPr>
        <w:t>et</w:t>
      </w:r>
      <w:proofErr w:type="gramEnd"/>
      <w:r w:rsidRPr="008D255C">
        <w:rPr>
          <w:rFonts w:ascii="Times New Roman" w:hAnsi="Times New Roman" w:cs="Times New Roman"/>
          <w:sz w:val="22"/>
          <w:szCs w:val="22"/>
          <w:lang w:val="en-US"/>
        </w:rPr>
        <w:t xml:space="preserve"> 1870) nous </w:t>
      </w:r>
      <w:proofErr w:type="spellStart"/>
      <w:r w:rsidRPr="008D255C">
        <w:rPr>
          <w:rFonts w:ascii="Times New Roman" w:hAnsi="Times New Roman" w:cs="Times New Roman"/>
          <w:sz w:val="22"/>
          <w:szCs w:val="22"/>
          <w:lang w:val="en-US"/>
        </w:rPr>
        <w:t>avons</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effectué</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une</w:t>
      </w:r>
      <w:proofErr w:type="spellEnd"/>
      <w:r w:rsidRPr="008D255C">
        <w:rPr>
          <w:rFonts w:ascii="Times New Roman" w:hAnsi="Times New Roman" w:cs="Times New Roman"/>
          <w:sz w:val="22"/>
          <w:szCs w:val="22"/>
          <w:lang w:val="en-US"/>
        </w:rPr>
        <w:t xml:space="preserve"> lecture attentive et </w:t>
      </w:r>
      <w:proofErr w:type="spellStart"/>
      <w:r w:rsidRPr="008D255C">
        <w:rPr>
          <w:rFonts w:ascii="Times New Roman" w:hAnsi="Times New Roman" w:cs="Times New Roman"/>
          <w:sz w:val="22"/>
          <w:szCs w:val="22"/>
          <w:lang w:val="en-US"/>
        </w:rPr>
        <w:t>systématique</w:t>
      </w:r>
      <w:proofErr w:type="spellEnd"/>
      <w:r w:rsidRPr="008D255C">
        <w:rPr>
          <w:rFonts w:ascii="Times New Roman" w:hAnsi="Times New Roman" w:cs="Times New Roman"/>
          <w:sz w:val="22"/>
          <w:szCs w:val="22"/>
          <w:lang w:val="en-US"/>
        </w:rPr>
        <w:t xml:space="preserve"> de la </w:t>
      </w:r>
      <w:proofErr w:type="spellStart"/>
      <w:r w:rsidRPr="008D255C">
        <w:rPr>
          <w:rFonts w:ascii="Times New Roman" w:hAnsi="Times New Roman" w:cs="Times New Roman"/>
          <w:sz w:val="22"/>
          <w:szCs w:val="22"/>
          <w:lang w:val="en-US"/>
        </w:rPr>
        <w:t>presse</w:t>
      </w:r>
      <w:proofErr w:type="spellEnd"/>
      <w:r w:rsidRPr="008D255C">
        <w:rPr>
          <w:rFonts w:ascii="Times New Roman" w:hAnsi="Times New Roman" w:cs="Times New Roman"/>
          <w:sz w:val="22"/>
          <w:szCs w:val="22"/>
          <w:lang w:val="en-US"/>
        </w:rPr>
        <w:t xml:space="preserve"> locale </w:t>
      </w:r>
      <w:proofErr w:type="spellStart"/>
      <w:r w:rsidRPr="008D255C">
        <w:rPr>
          <w:rFonts w:ascii="Times New Roman" w:hAnsi="Times New Roman" w:cs="Times New Roman"/>
          <w:sz w:val="22"/>
          <w:szCs w:val="22"/>
          <w:lang w:val="en-US"/>
        </w:rPr>
        <w:t>durant</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cette</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période</w:t>
      </w:r>
      <w:proofErr w:type="spellEnd"/>
      <w:r w:rsidRPr="008D255C">
        <w:rPr>
          <w:rFonts w:ascii="Times New Roman" w:hAnsi="Times New Roman" w:cs="Times New Roman"/>
          <w:sz w:val="22"/>
          <w:szCs w:val="22"/>
          <w:lang w:val="en-US"/>
        </w:rPr>
        <w:t>. Le bi-</w:t>
      </w:r>
      <w:proofErr w:type="spellStart"/>
      <w:r w:rsidRPr="008D255C">
        <w:rPr>
          <w:rFonts w:ascii="Times New Roman" w:hAnsi="Times New Roman" w:cs="Times New Roman"/>
          <w:sz w:val="22"/>
          <w:szCs w:val="22"/>
          <w:lang w:val="en-US"/>
        </w:rPr>
        <w:t>hebdomadaire</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i/>
          <w:iCs/>
          <w:sz w:val="22"/>
          <w:szCs w:val="22"/>
          <w:lang w:val="en-US"/>
        </w:rPr>
        <w:t>L'Impartial</w:t>
      </w:r>
      <w:proofErr w:type="spellEnd"/>
      <w:r w:rsidRPr="008D255C">
        <w:rPr>
          <w:rFonts w:ascii="Times New Roman" w:hAnsi="Times New Roman" w:cs="Times New Roman"/>
          <w:i/>
          <w:iCs/>
          <w:sz w:val="22"/>
          <w:szCs w:val="22"/>
          <w:lang w:val="en-US"/>
        </w:rPr>
        <w:t xml:space="preserve"> </w:t>
      </w:r>
      <w:r w:rsidRPr="008D255C">
        <w:rPr>
          <w:rFonts w:ascii="Times New Roman" w:hAnsi="Times New Roman" w:cs="Times New Roman"/>
          <w:sz w:val="22"/>
          <w:szCs w:val="22"/>
          <w:lang w:val="en-US"/>
        </w:rPr>
        <w:t xml:space="preserve">se distingue par </w:t>
      </w:r>
      <w:proofErr w:type="spellStart"/>
      <w:r w:rsidRPr="008D255C">
        <w:rPr>
          <w:rFonts w:ascii="Times New Roman" w:hAnsi="Times New Roman" w:cs="Times New Roman"/>
          <w:sz w:val="22"/>
          <w:szCs w:val="22"/>
          <w:lang w:val="en-US"/>
        </w:rPr>
        <w:t>l'intérêt</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qu'il</w:t>
      </w:r>
      <w:proofErr w:type="spellEnd"/>
      <w:r w:rsidRPr="008D255C">
        <w:rPr>
          <w:rFonts w:ascii="Times New Roman" w:hAnsi="Times New Roman" w:cs="Times New Roman"/>
          <w:sz w:val="22"/>
          <w:szCs w:val="22"/>
          <w:lang w:val="en-US"/>
        </w:rPr>
        <w:t xml:space="preserve"> a </w:t>
      </w:r>
      <w:proofErr w:type="spellStart"/>
      <w:r w:rsidRPr="008D255C">
        <w:rPr>
          <w:rFonts w:ascii="Times New Roman" w:hAnsi="Times New Roman" w:cs="Times New Roman"/>
          <w:sz w:val="22"/>
          <w:szCs w:val="22"/>
          <w:lang w:val="en-US"/>
        </w:rPr>
        <w:t>toujours</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porté</w:t>
      </w:r>
      <w:proofErr w:type="spellEnd"/>
      <w:r w:rsidRPr="008D255C">
        <w:rPr>
          <w:rFonts w:ascii="Times New Roman" w:hAnsi="Times New Roman" w:cs="Times New Roman"/>
          <w:sz w:val="22"/>
          <w:szCs w:val="22"/>
          <w:lang w:val="en-US"/>
        </w:rPr>
        <w:t xml:space="preserve"> aux </w:t>
      </w:r>
      <w:proofErr w:type="spellStart"/>
      <w:r w:rsidRPr="008D255C">
        <w:rPr>
          <w:rFonts w:ascii="Times New Roman" w:hAnsi="Times New Roman" w:cs="Times New Roman"/>
          <w:sz w:val="22"/>
          <w:szCs w:val="22"/>
          <w:lang w:val="en-US"/>
        </w:rPr>
        <w:t>manisfestations</w:t>
      </w:r>
      <w:proofErr w:type="spellEnd"/>
      <w:r w:rsidRPr="008D255C">
        <w:rPr>
          <w:rFonts w:ascii="Times New Roman" w:hAnsi="Times New Roman" w:cs="Times New Roman"/>
          <w:sz w:val="22"/>
          <w:szCs w:val="22"/>
          <w:lang w:val="en-US"/>
        </w:rPr>
        <w:t xml:space="preserve"> musicales de </w:t>
      </w:r>
      <w:proofErr w:type="spellStart"/>
      <w:proofErr w:type="gramStart"/>
      <w:r w:rsidRPr="008D255C">
        <w:rPr>
          <w:rFonts w:ascii="Times New Roman" w:hAnsi="Times New Roman" w:cs="Times New Roman"/>
          <w:sz w:val="22"/>
          <w:szCs w:val="22"/>
          <w:lang w:val="en-US"/>
        </w:rPr>
        <w:t>sa</w:t>
      </w:r>
      <w:proofErr w:type="spellEnd"/>
      <w:proofErr w:type="gram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ville</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Cela</w:t>
      </w:r>
      <w:proofErr w:type="spellEnd"/>
      <w:r w:rsidRPr="008D255C">
        <w:rPr>
          <w:rFonts w:ascii="Times New Roman" w:hAnsi="Times New Roman" w:cs="Times New Roman"/>
          <w:sz w:val="22"/>
          <w:szCs w:val="22"/>
          <w:lang w:val="en-US"/>
        </w:rPr>
        <w:t xml:space="preserve"> se </w:t>
      </w:r>
      <w:proofErr w:type="spellStart"/>
      <w:r w:rsidRPr="008D255C">
        <w:rPr>
          <w:rFonts w:ascii="Times New Roman" w:hAnsi="Times New Roman" w:cs="Times New Roman"/>
          <w:sz w:val="22"/>
          <w:szCs w:val="22"/>
          <w:lang w:val="en-US"/>
        </w:rPr>
        <w:t>concrétise</w:t>
      </w:r>
      <w:proofErr w:type="spellEnd"/>
      <w:r w:rsidRPr="008D255C">
        <w:rPr>
          <w:rFonts w:ascii="Times New Roman" w:hAnsi="Times New Roman" w:cs="Times New Roman"/>
          <w:sz w:val="22"/>
          <w:szCs w:val="22"/>
          <w:lang w:val="en-US"/>
        </w:rPr>
        <w:t xml:space="preserve"> par </w:t>
      </w:r>
      <w:proofErr w:type="spellStart"/>
      <w:r w:rsidRPr="008D255C">
        <w:rPr>
          <w:rFonts w:ascii="Times New Roman" w:hAnsi="Times New Roman" w:cs="Times New Roman"/>
          <w:sz w:val="22"/>
          <w:szCs w:val="22"/>
          <w:lang w:val="en-US"/>
        </w:rPr>
        <w:t>une</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régularité</w:t>
      </w:r>
      <w:proofErr w:type="spellEnd"/>
      <w:r w:rsidRPr="008D255C">
        <w:rPr>
          <w:rFonts w:ascii="Times New Roman" w:hAnsi="Times New Roman" w:cs="Times New Roman"/>
          <w:sz w:val="22"/>
          <w:szCs w:val="22"/>
          <w:lang w:val="en-US"/>
        </w:rPr>
        <w:t xml:space="preserve"> des </w:t>
      </w:r>
      <w:proofErr w:type="spellStart"/>
      <w:r w:rsidRPr="008D255C">
        <w:rPr>
          <w:rFonts w:ascii="Times New Roman" w:hAnsi="Times New Roman" w:cs="Times New Roman"/>
          <w:sz w:val="22"/>
          <w:szCs w:val="22"/>
          <w:lang w:val="en-US"/>
        </w:rPr>
        <w:t>annonces</w:t>
      </w:r>
      <w:proofErr w:type="spellEnd"/>
      <w:r w:rsidRPr="008D255C">
        <w:rPr>
          <w:rFonts w:ascii="Times New Roman" w:hAnsi="Times New Roman" w:cs="Times New Roman"/>
          <w:sz w:val="22"/>
          <w:szCs w:val="22"/>
          <w:lang w:val="en-US"/>
        </w:rPr>
        <w:t xml:space="preserve"> de concert (</w:t>
      </w:r>
      <w:proofErr w:type="spellStart"/>
      <w:r w:rsidRPr="008D255C">
        <w:rPr>
          <w:rFonts w:ascii="Times New Roman" w:hAnsi="Times New Roman" w:cs="Times New Roman"/>
          <w:sz w:val="22"/>
          <w:szCs w:val="22"/>
          <w:lang w:val="en-US"/>
        </w:rPr>
        <w:t>Société</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philharmonique</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Orphéon</w:t>
      </w:r>
      <w:proofErr w:type="spellEnd"/>
      <w:r w:rsidRPr="008D255C">
        <w:rPr>
          <w:rFonts w:ascii="Times New Roman" w:hAnsi="Times New Roman" w:cs="Times New Roman"/>
          <w:sz w:val="22"/>
          <w:szCs w:val="22"/>
          <w:lang w:val="en-US"/>
        </w:rPr>
        <w:t xml:space="preserve">, séances de </w:t>
      </w:r>
      <w:proofErr w:type="spellStart"/>
      <w:r w:rsidRPr="008D255C">
        <w:rPr>
          <w:rFonts w:ascii="Times New Roman" w:hAnsi="Times New Roman" w:cs="Times New Roman"/>
          <w:sz w:val="22"/>
          <w:szCs w:val="22"/>
          <w:lang w:val="en-US"/>
        </w:rPr>
        <w:t>musique</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sacrée</w:t>
      </w:r>
      <w:proofErr w:type="spellEnd"/>
      <w:r w:rsidRPr="008D255C">
        <w:rPr>
          <w:rFonts w:ascii="Times New Roman" w:hAnsi="Times New Roman" w:cs="Times New Roman"/>
          <w:sz w:val="22"/>
          <w:szCs w:val="22"/>
          <w:lang w:val="en-US"/>
        </w:rPr>
        <w:t xml:space="preserve">, entre </w:t>
      </w:r>
      <w:proofErr w:type="spellStart"/>
      <w:r w:rsidRPr="008D255C">
        <w:rPr>
          <w:rFonts w:ascii="Times New Roman" w:hAnsi="Times New Roman" w:cs="Times New Roman"/>
          <w:sz w:val="22"/>
          <w:szCs w:val="22"/>
          <w:lang w:val="en-US"/>
        </w:rPr>
        <w:t>autres</w:t>
      </w:r>
      <w:proofErr w:type="spellEnd"/>
      <w:r w:rsidRPr="008D255C">
        <w:rPr>
          <w:rFonts w:ascii="Times New Roman" w:hAnsi="Times New Roman" w:cs="Times New Roman"/>
          <w:sz w:val="22"/>
          <w:szCs w:val="22"/>
          <w:lang w:val="en-US"/>
        </w:rPr>
        <w:t xml:space="preserve">) et surtout par la </w:t>
      </w:r>
      <w:proofErr w:type="spellStart"/>
      <w:r w:rsidRPr="008D255C">
        <w:rPr>
          <w:rFonts w:ascii="Times New Roman" w:hAnsi="Times New Roman" w:cs="Times New Roman"/>
          <w:sz w:val="22"/>
          <w:szCs w:val="22"/>
          <w:lang w:val="en-US"/>
        </w:rPr>
        <w:t>qualité</w:t>
      </w:r>
      <w:proofErr w:type="spellEnd"/>
      <w:r w:rsidRPr="008D255C">
        <w:rPr>
          <w:rFonts w:ascii="Times New Roman" w:hAnsi="Times New Roman" w:cs="Times New Roman"/>
          <w:sz w:val="22"/>
          <w:szCs w:val="22"/>
          <w:lang w:val="en-US"/>
        </w:rPr>
        <w:t xml:space="preserve"> des </w:t>
      </w:r>
      <w:proofErr w:type="spellStart"/>
      <w:r w:rsidRPr="008D255C">
        <w:rPr>
          <w:rFonts w:ascii="Times New Roman" w:hAnsi="Times New Roman" w:cs="Times New Roman"/>
          <w:sz w:val="22"/>
          <w:szCs w:val="22"/>
          <w:lang w:val="en-US"/>
        </w:rPr>
        <w:t>comptes</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rendus</w:t>
      </w:r>
      <w:proofErr w:type="spellEnd"/>
      <w:r w:rsidRPr="008D255C">
        <w:rPr>
          <w:rFonts w:ascii="Times New Roman" w:hAnsi="Times New Roman" w:cs="Times New Roman"/>
          <w:sz w:val="22"/>
          <w:szCs w:val="22"/>
          <w:lang w:val="en-US"/>
        </w:rPr>
        <w:t xml:space="preserve"> critiques </w:t>
      </w:r>
      <w:proofErr w:type="spellStart"/>
      <w:r w:rsidRPr="008D255C">
        <w:rPr>
          <w:rFonts w:ascii="Times New Roman" w:hAnsi="Times New Roman" w:cs="Times New Roman"/>
          <w:sz w:val="22"/>
          <w:szCs w:val="22"/>
          <w:lang w:val="en-US"/>
        </w:rPr>
        <w:t>souvent</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rédigés</w:t>
      </w:r>
      <w:proofErr w:type="spellEnd"/>
      <w:r w:rsidRPr="008D255C">
        <w:rPr>
          <w:rFonts w:ascii="Times New Roman" w:hAnsi="Times New Roman" w:cs="Times New Roman"/>
          <w:sz w:val="22"/>
          <w:szCs w:val="22"/>
          <w:lang w:val="en-US"/>
        </w:rPr>
        <w:t xml:space="preserve"> par des </w:t>
      </w:r>
      <w:proofErr w:type="spellStart"/>
      <w:r w:rsidRPr="008D255C">
        <w:rPr>
          <w:rFonts w:ascii="Times New Roman" w:hAnsi="Times New Roman" w:cs="Times New Roman"/>
          <w:sz w:val="22"/>
          <w:szCs w:val="22"/>
          <w:lang w:val="en-US"/>
        </w:rPr>
        <w:t>intellectuels</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locaux</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tels</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Auguste</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d'Hautefeuille</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ou</w:t>
      </w:r>
      <w:proofErr w:type="spellEnd"/>
      <w:r w:rsidRPr="008D255C">
        <w:rPr>
          <w:rFonts w:ascii="Times New Roman" w:hAnsi="Times New Roman" w:cs="Times New Roman"/>
          <w:sz w:val="22"/>
          <w:szCs w:val="22"/>
          <w:lang w:val="en-US"/>
        </w:rPr>
        <w:t xml:space="preserve"> Ernest </w:t>
      </w:r>
      <w:proofErr w:type="spellStart"/>
      <w:r w:rsidRPr="008D255C">
        <w:rPr>
          <w:rFonts w:ascii="Times New Roman" w:hAnsi="Times New Roman" w:cs="Times New Roman"/>
          <w:sz w:val="22"/>
          <w:szCs w:val="22"/>
          <w:lang w:val="en-US"/>
        </w:rPr>
        <w:t>Deseille</w:t>
      </w:r>
      <w:proofErr w:type="spellEnd"/>
      <w:r w:rsidRPr="008D255C">
        <w:rPr>
          <w:rFonts w:ascii="Times New Roman" w:hAnsi="Times New Roman" w:cs="Times New Roman"/>
          <w:sz w:val="22"/>
          <w:szCs w:val="22"/>
          <w:lang w:val="en-US"/>
        </w:rPr>
        <w:t>.</w:t>
      </w:r>
    </w:p>
    <w:p w14:paraId="5B2A52E2" w14:textId="3793A4F9" w:rsidR="008D10E0" w:rsidRPr="008D255C" w:rsidRDefault="008D10E0" w:rsidP="00C23FA7">
      <w:pPr>
        <w:widowControl w:val="0"/>
        <w:autoSpaceDE w:val="0"/>
        <w:autoSpaceDN w:val="0"/>
        <w:adjustRightInd w:val="0"/>
        <w:spacing w:after="240"/>
        <w:rPr>
          <w:rFonts w:ascii="Times New Roman" w:hAnsi="Times New Roman" w:cs="Times New Roman"/>
          <w:sz w:val="22"/>
          <w:szCs w:val="22"/>
          <w:lang w:val="en-US"/>
        </w:rPr>
      </w:pPr>
      <w:r w:rsidRPr="008D255C">
        <w:rPr>
          <w:rFonts w:ascii="Times New Roman" w:hAnsi="Times New Roman" w:cs="Times New Roman"/>
          <w:sz w:val="22"/>
          <w:szCs w:val="22"/>
          <w:lang w:val="en-US"/>
        </w:rPr>
        <w:lastRenderedPageBreak/>
        <w:t xml:space="preserve">En </w:t>
      </w:r>
      <w:proofErr w:type="spellStart"/>
      <w:r w:rsidRPr="008D255C">
        <w:rPr>
          <w:rFonts w:ascii="Times New Roman" w:hAnsi="Times New Roman" w:cs="Times New Roman"/>
          <w:sz w:val="22"/>
          <w:szCs w:val="22"/>
          <w:lang w:val="en-US"/>
        </w:rPr>
        <w:t>prenant</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quelques</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événements</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musicaux</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marquants</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comme</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étude</w:t>
      </w:r>
      <w:proofErr w:type="spellEnd"/>
      <w:r w:rsidRPr="008D255C">
        <w:rPr>
          <w:rFonts w:ascii="Times New Roman" w:hAnsi="Times New Roman" w:cs="Times New Roman"/>
          <w:sz w:val="22"/>
          <w:szCs w:val="22"/>
          <w:lang w:val="en-US"/>
        </w:rPr>
        <w:t xml:space="preserve"> de </w:t>
      </w:r>
      <w:proofErr w:type="spellStart"/>
      <w:proofErr w:type="gramStart"/>
      <w:r w:rsidRPr="008D255C">
        <w:rPr>
          <w:rFonts w:ascii="Times New Roman" w:hAnsi="Times New Roman" w:cs="Times New Roman"/>
          <w:sz w:val="22"/>
          <w:szCs w:val="22"/>
          <w:lang w:val="en-US"/>
        </w:rPr>
        <w:t>cas</w:t>
      </w:r>
      <w:proofErr w:type="spellEnd"/>
      <w:proofErr w:type="gramEnd"/>
      <w:r w:rsidRPr="008D255C">
        <w:rPr>
          <w:rFonts w:ascii="Times New Roman" w:hAnsi="Times New Roman" w:cs="Times New Roman"/>
          <w:sz w:val="22"/>
          <w:szCs w:val="22"/>
          <w:lang w:val="en-US"/>
        </w:rPr>
        <w:t xml:space="preserve">, nous </w:t>
      </w:r>
      <w:proofErr w:type="spellStart"/>
      <w:r w:rsidRPr="008D255C">
        <w:rPr>
          <w:rFonts w:ascii="Times New Roman" w:hAnsi="Times New Roman" w:cs="Times New Roman"/>
          <w:sz w:val="22"/>
          <w:szCs w:val="22"/>
          <w:lang w:val="en-US"/>
        </w:rPr>
        <w:t>nous</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interrogerons</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sur</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l'exactitude</w:t>
      </w:r>
      <w:proofErr w:type="spellEnd"/>
      <w:r w:rsidRPr="008D255C">
        <w:rPr>
          <w:rFonts w:ascii="Times New Roman" w:hAnsi="Times New Roman" w:cs="Times New Roman"/>
          <w:sz w:val="22"/>
          <w:szCs w:val="22"/>
          <w:lang w:val="en-US"/>
        </w:rPr>
        <w:t xml:space="preserve"> des </w:t>
      </w:r>
      <w:proofErr w:type="spellStart"/>
      <w:r w:rsidRPr="008D255C">
        <w:rPr>
          <w:rFonts w:ascii="Times New Roman" w:hAnsi="Times New Roman" w:cs="Times New Roman"/>
          <w:sz w:val="22"/>
          <w:szCs w:val="22"/>
          <w:lang w:val="en-US"/>
        </w:rPr>
        <w:t>annonces</w:t>
      </w:r>
      <w:proofErr w:type="spellEnd"/>
      <w:r w:rsidRPr="008D255C">
        <w:rPr>
          <w:rFonts w:ascii="Times New Roman" w:hAnsi="Times New Roman" w:cs="Times New Roman"/>
          <w:sz w:val="22"/>
          <w:szCs w:val="22"/>
          <w:lang w:val="en-US"/>
        </w:rPr>
        <w:t xml:space="preserve"> de concert </w:t>
      </w:r>
      <w:proofErr w:type="spellStart"/>
      <w:r w:rsidRPr="008D255C">
        <w:rPr>
          <w:rFonts w:ascii="Times New Roman" w:hAnsi="Times New Roman" w:cs="Times New Roman"/>
          <w:sz w:val="22"/>
          <w:szCs w:val="22"/>
          <w:lang w:val="en-US"/>
        </w:rPr>
        <w:t>ainsi</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que</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sur</w:t>
      </w:r>
      <w:proofErr w:type="spellEnd"/>
      <w:r w:rsidRPr="008D255C">
        <w:rPr>
          <w:rFonts w:ascii="Times New Roman" w:hAnsi="Times New Roman" w:cs="Times New Roman"/>
          <w:sz w:val="22"/>
          <w:szCs w:val="22"/>
          <w:lang w:val="en-US"/>
        </w:rPr>
        <w:t xml:space="preserve"> la pertinence de </w:t>
      </w:r>
      <w:proofErr w:type="spellStart"/>
      <w:r w:rsidRPr="008D255C">
        <w:rPr>
          <w:rFonts w:ascii="Times New Roman" w:hAnsi="Times New Roman" w:cs="Times New Roman"/>
          <w:sz w:val="22"/>
          <w:szCs w:val="22"/>
          <w:lang w:val="en-US"/>
        </w:rPr>
        <w:t>leurs</w:t>
      </w:r>
      <w:proofErr w:type="spellEnd"/>
      <w:r w:rsidRPr="008D255C">
        <w:rPr>
          <w:rFonts w:ascii="Times New Roman" w:hAnsi="Times New Roman" w:cs="Times New Roman"/>
          <w:sz w:val="22"/>
          <w:szCs w:val="22"/>
          <w:lang w:val="en-US"/>
        </w:rPr>
        <w:t xml:space="preserve"> critiques. </w:t>
      </w:r>
      <w:proofErr w:type="spellStart"/>
      <w:r w:rsidRPr="008D255C">
        <w:rPr>
          <w:rFonts w:ascii="Times New Roman" w:hAnsi="Times New Roman" w:cs="Times New Roman"/>
          <w:sz w:val="22"/>
          <w:szCs w:val="22"/>
          <w:lang w:val="en-US"/>
        </w:rPr>
        <w:t>L'utilisation</w:t>
      </w:r>
      <w:proofErr w:type="spellEnd"/>
      <w:r w:rsidRPr="008D255C">
        <w:rPr>
          <w:rFonts w:ascii="Times New Roman" w:hAnsi="Times New Roman" w:cs="Times New Roman"/>
          <w:sz w:val="22"/>
          <w:szCs w:val="22"/>
          <w:lang w:val="en-US"/>
        </w:rPr>
        <w:t xml:space="preserve"> de la base de </w:t>
      </w:r>
      <w:proofErr w:type="spellStart"/>
      <w:r w:rsidRPr="008D255C">
        <w:rPr>
          <w:rFonts w:ascii="Times New Roman" w:hAnsi="Times New Roman" w:cs="Times New Roman"/>
          <w:sz w:val="22"/>
          <w:szCs w:val="22"/>
          <w:lang w:val="en-US"/>
        </w:rPr>
        <w:t>données</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i/>
          <w:iCs/>
          <w:sz w:val="22"/>
          <w:szCs w:val="22"/>
          <w:lang w:val="en-US"/>
        </w:rPr>
        <w:t>Dezède</w:t>
      </w:r>
      <w:proofErr w:type="spellEnd"/>
      <w:r w:rsidRPr="008D255C">
        <w:rPr>
          <w:rFonts w:ascii="Times New Roman" w:hAnsi="Times New Roman" w:cs="Times New Roman"/>
          <w:i/>
          <w:iCs/>
          <w:sz w:val="22"/>
          <w:szCs w:val="22"/>
          <w:lang w:val="en-US"/>
        </w:rPr>
        <w:t xml:space="preserve"> </w:t>
      </w:r>
      <w:proofErr w:type="spellStart"/>
      <w:r w:rsidRPr="008D255C">
        <w:rPr>
          <w:rFonts w:ascii="Times New Roman" w:hAnsi="Times New Roman" w:cs="Times New Roman"/>
          <w:sz w:val="22"/>
          <w:szCs w:val="22"/>
          <w:lang w:val="en-US"/>
        </w:rPr>
        <w:t>agrémentera</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nos</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propros</w:t>
      </w:r>
      <w:proofErr w:type="spellEnd"/>
      <w:r w:rsidRPr="008D255C">
        <w:rPr>
          <w:rFonts w:ascii="Times New Roman" w:hAnsi="Times New Roman" w:cs="Times New Roman"/>
          <w:sz w:val="22"/>
          <w:szCs w:val="22"/>
          <w:lang w:val="en-US"/>
        </w:rPr>
        <w:t>.</w:t>
      </w:r>
    </w:p>
    <w:p w14:paraId="6AC45B5A" w14:textId="77777777" w:rsidR="00C23FA7" w:rsidRPr="008D255C" w:rsidRDefault="00C23FA7" w:rsidP="008D10E0">
      <w:pPr>
        <w:widowControl w:val="0"/>
        <w:autoSpaceDE w:val="0"/>
        <w:autoSpaceDN w:val="0"/>
        <w:adjustRightInd w:val="0"/>
        <w:rPr>
          <w:rFonts w:cs="Arial"/>
          <w:b/>
          <w:color w:val="1A1A1A"/>
          <w:sz w:val="22"/>
          <w:szCs w:val="22"/>
        </w:rPr>
      </w:pPr>
    </w:p>
    <w:p w14:paraId="3CE79E4D" w14:textId="315097D4" w:rsidR="008D10E0" w:rsidRPr="008D255C" w:rsidRDefault="008D10E0" w:rsidP="008D10E0">
      <w:pPr>
        <w:widowControl w:val="0"/>
        <w:autoSpaceDE w:val="0"/>
        <w:autoSpaceDN w:val="0"/>
        <w:adjustRightInd w:val="0"/>
        <w:rPr>
          <w:rFonts w:cs="Arial"/>
          <w:b/>
          <w:color w:val="1A1A1A"/>
          <w:sz w:val="22"/>
          <w:szCs w:val="22"/>
        </w:rPr>
      </w:pPr>
      <w:r w:rsidRPr="008D255C">
        <w:rPr>
          <w:rFonts w:cs="Arial"/>
          <w:b/>
          <w:color w:val="1A1A1A"/>
          <w:sz w:val="22"/>
          <w:szCs w:val="22"/>
        </w:rPr>
        <w:t>The Early Nineteenth Century</w:t>
      </w:r>
    </w:p>
    <w:p w14:paraId="7BDD5BBB" w14:textId="77777777" w:rsidR="008D10E0" w:rsidRPr="008D255C" w:rsidRDefault="008D10E0" w:rsidP="008D10E0">
      <w:pPr>
        <w:widowControl w:val="0"/>
        <w:autoSpaceDE w:val="0"/>
        <w:autoSpaceDN w:val="0"/>
        <w:adjustRightInd w:val="0"/>
        <w:rPr>
          <w:rFonts w:cs="Arial"/>
          <w:color w:val="1A1A1A"/>
          <w:sz w:val="22"/>
          <w:szCs w:val="22"/>
        </w:rPr>
      </w:pPr>
    </w:p>
    <w:p w14:paraId="1CB0D175" w14:textId="3865369C" w:rsidR="008D10E0" w:rsidRPr="008D255C" w:rsidRDefault="008D10E0" w:rsidP="008D10E0">
      <w:pPr>
        <w:widowControl w:val="0"/>
        <w:autoSpaceDE w:val="0"/>
        <w:autoSpaceDN w:val="0"/>
        <w:adjustRightInd w:val="0"/>
        <w:rPr>
          <w:rFonts w:cs="Arial"/>
          <w:b/>
          <w:color w:val="1A1A1A"/>
          <w:sz w:val="22"/>
          <w:szCs w:val="22"/>
        </w:rPr>
      </w:pPr>
      <w:r w:rsidRPr="008D255C">
        <w:rPr>
          <w:rFonts w:cs="Arial"/>
          <w:b/>
          <w:color w:val="1A1A1A"/>
          <w:sz w:val="22"/>
          <w:szCs w:val="22"/>
        </w:rPr>
        <w:t xml:space="preserve">Rainer </w:t>
      </w:r>
      <w:proofErr w:type="spellStart"/>
      <w:r w:rsidRPr="008D255C">
        <w:rPr>
          <w:rFonts w:cs="Arial"/>
          <w:b/>
          <w:color w:val="1A1A1A"/>
          <w:sz w:val="22"/>
          <w:szCs w:val="22"/>
        </w:rPr>
        <w:t>Schmusch</w:t>
      </w:r>
      <w:proofErr w:type="spellEnd"/>
      <w:r w:rsidRPr="008D255C">
        <w:rPr>
          <w:rFonts w:cs="Arial"/>
          <w:b/>
          <w:color w:val="1A1A1A"/>
          <w:sz w:val="22"/>
          <w:szCs w:val="22"/>
        </w:rPr>
        <w:t>, "</w:t>
      </w:r>
      <w:r w:rsidRPr="008D255C">
        <w:rPr>
          <w:rFonts w:cs="Arial"/>
          <w:b/>
          <w:i/>
          <w:color w:val="1A1A1A"/>
          <w:sz w:val="22"/>
          <w:szCs w:val="22"/>
        </w:rPr>
        <w:t>La Dame blanche</w:t>
      </w:r>
      <w:r w:rsidRPr="008D255C">
        <w:rPr>
          <w:rFonts w:cs="Arial"/>
          <w:b/>
          <w:color w:val="1A1A1A"/>
          <w:sz w:val="22"/>
          <w:szCs w:val="22"/>
        </w:rPr>
        <w:t xml:space="preserve">—début </w:t>
      </w:r>
      <w:proofErr w:type="spellStart"/>
      <w:r w:rsidRPr="008D255C">
        <w:rPr>
          <w:rFonts w:cs="Arial"/>
          <w:b/>
          <w:color w:val="1A1A1A"/>
          <w:sz w:val="22"/>
          <w:szCs w:val="22"/>
        </w:rPr>
        <w:t>controversé</w:t>
      </w:r>
      <w:proofErr w:type="spellEnd"/>
      <w:r w:rsidRPr="008D255C">
        <w:rPr>
          <w:rFonts w:cs="Arial"/>
          <w:b/>
          <w:color w:val="1A1A1A"/>
          <w:sz w:val="22"/>
          <w:szCs w:val="22"/>
        </w:rPr>
        <w:t xml:space="preserve"> d'un </w:t>
      </w:r>
      <w:proofErr w:type="spellStart"/>
      <w:r w:rsidRPr="008D255C">
        <w:rPr>
          <w:rFonts w:cs="Arial"/>
          <w:b/>
          <w:color w:val="1A1A1A"/>
          <w:sz w:val="22"/>
          <w:szCs w:val="22"/>
        </w:rPr>
        <w:t>mythe</w:t>
      </w:r>
      <w:proofErr w:type="spellEnd"/>
      <w:r w:rsidRPr="008D255C">
        <w:rPr>
          <w:rFonts w:cs="Arial"/>
          <w:b/>
          <w:color w:val="1A1A1A"/>
          <w:sz w:val="22"/>
          <w:szCs w:val="22"/>
        </w:rPr>
        <w:t>?"</w:t>
      </w:r>
    </w:p>
    <w:p w14:paraId="73DFC208" w14:textId="77777777" w:rsidR="008D10E0" w:rsidRPr="008D255C" w:rsidRDefault="008D10E0" w:rsidP="008D10E0">
      <w:pPr>
        <w:widowControl w:val="0"/>
        <w:autoSpaceDE w:val="0"/>
        <w:autoSpaceDN w:val="0"/>
        <w:adjustRightInd w:val="0"/>
        <w:rPr>
          <w:rFonts w:cs="Arial"/>
          <w:b/>
          <w:color w:val="1A1A1A"/>
          <w:sz w:val="22"/>
          <w:szCs w:val="22"/>
        </w:rPr>
      </w:pPr>
      <w:r w:rsidRPr="008D255C">
        <w:rPr>
          <w:rFonts w:cs="Arial"/>
          <w:b/>
          <w:color w:val="1A1A1A"/>
          <w:sz w:val="22"/>
          <w:szCs w:val="22"/>
        </w:rPr>
        <w:t>Cross-cultural exchange</w:t>
      </w:r>
    </w:p>
    <w:p w14:paraId="518752F5" w14:textId="77777777" w:rsidR="008D255C" w:rsidRPr="008D255C" w:rsidRDefault="008D255C" w:rsidP="008D10E0">
      <w:pPr>
        <w:widowControl w:val="0"/>
        <w:autoSpaceDE w:val="0"/>
        <w:autoSpaceDN w:val="0"/>
        <w:adjustRightInd w:val="0"/>
        <w:rPr>
          <w:rFonts w:ascii="Times New Roman" w:hAnsi="Times New Roman" w:cs="Times New Roman"/>
          <w:sz w:val="22"/>
          <w:szCs w:val="22"/>
          <w:lang w:val="en-US"/>
        </w:rPr>
      </w:pPr>
    </w:p>
    <w:p w14:paraId="247C9507" w14:textId="77777777" w:rsidR="008D10E0" w:rsidRPr="008D255C" w:rsidRDefault="008D10E0" w:rsidP="008D10E0">
      <w:pPr>
        <w:widowControl w:val="0"/>
        <w:autoSpaceDE w:val="0"/>
        <w:autoSpaceDN w:val="0"/>
        <w:adjustRightInd w:val="0"/>
        <w:rPr>
          <w:rFonts w:ascii="Times New Roman" w:hAnsi="Times New Roman" w:cs="Times New Roman"/>
          <w:sz w:val="22"/>
          <w:szCs w:val="22"/>
          <w:lang w:val="en-US"/>
        </w:rPr>
      </w:pPr>
      <w:proofErr w:type="spellStart"/>
      <w:r w:rsidRPr="008D255C">
        <w:rPr>
          <w:rFonts w:ascii="Times New Roman" w:hAnsi="Times New Roman" w:cs="Times New Roman"/>
          <w:sz w:val="22"/>
          <w:szCs w:val="22"/>
          <w:lang w:val="en-US"/>
        </w:rPr>
        <w:t>Préparant</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l’édition</w:t>
      </w:r>
      <w:proofErr w:type="spellEnd"/>
      <w:r w:rsidRPr="008D255C">
        <w:rPr>
          <w:rFonts w:ascii="Times New Roman" w:hAnsi="Times New Roman" w:cs="Times New Roman"/>
          <w:sz w:val="22"/>
          <w:szCs w:val="22"/>
          <w:lang w:val="en-US"/>
        </w:rPr>
        <w:t xml:space="preserve"> critique de La Dame </w:t>
      </w:r>
      <w:proofErr w:type="gramStart"/>
      <w:r w:rsidRPr="008D255C">
        <w:rPr>
          <w:rFonts w:ascii="Times New Roman" w:hAnsi="Times New Roman" w:cs="Times New Roman"/>
          <w:sz w:val="22"/>
          <w:szCs w:val="22"/>
          <w:lang w:val="en-US"/>
        </w:rPr>
        <w:t>blanche</w:t>
      </w:r>
      <w:proofErr w:type="gramEnd"/>
      <w:r w:rsidRPr="008D255C">
        <w:rPr>
          <w:rFonts w:ascii="Times New Roman" w:hAnsi="Times New Roman" w:cs="Times New Roman"/>
          <w:sz w:val="22"/>
          <w:szCs w:val="22"/>
          <w:lang w:val="en-US"/>
        </w:rPr>
        <w:t xml:space="preserve"> de </w:t>
      </w:r>
      <w:proofErr w:type="spellStart"/>
      <w:r w:rsidRPr="008D255C">
        <w:rPr>
          <w:rFonts w:ascii="Times New Roman" w:hAnsi="Times New Roman" w:cs="Times New Roman"/>
          <w:sz w:val="22"/>
          <w:szCs w:val="22"/>
          <w:lang w:val="en-US"/>
        </w:rPr>
        <w:t>Boieldieu</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Bärenreiter</w:t>
      </w:r>
      <w:proofErr w:type="spellEnd"/>
      <w:r w:rsidRPr="008D255C">
        <w:rPr>
          <w:rFonts w:ascii="Times New Roman" w:hAnsi="Times New Roman" w:cs="Times New Roman"/>
          <w:sz w:val="22"/>
          <w:szCs w:val="22"/>
          <w:lang w:val="en-US"/>
        </w:rPr>
        <w:t xml:space="preserve">), je </w:t>
      </w:r>
      <w:proofErr w:type="spellStart"/>
      <w:r w:rsidRPr="008D255C">
        <w:rPr>
          <w:rFonts w:ascii="Times New Roman" w:hAnsi="Times New Roman" w:cs="Times New Roman"/>
          <w:sz w:val="22"/>
          <w:szCs w:val="22"/>
          <w:lang w:val="en-US"/>
        </w:rPr>
        <w:t>veux</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suivre</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quelques</w:t>
      </w:r>
      <w:proofErr w:type="spellEnd"/>
      <w:r w:rsidRPr="008D255C">
        <w:rPr>
          <w:rFonts w:ascii="Times New Roman" w:hAnsi="Times New Roman" w:cs="Times New Roman"/>
          <w:sz w:val="22"/>
          <w:szCs w:val="22"/>
          <w:lang w:val="en-US"/>
        </w:rPr>
        <w:t xml:space="preserve"> indications </w:t>
      </w:r>
      <w:proofErr w:type="spellStart"/>
      <w:r w:rsidRPr="008D255C">
        <w:rPr>
          <w:rFonts w:ascii="Times New Roman" w:hAnsi="Times New Roman" w:cs="Times New Roman"/>
          <w:sz w:val="22"/>
          <w:szCs w:val="22"/>
          <w:lang w:val="en-US"/>
        </w:rPr>
        <w:t>trouvée</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dans</w:t>
      </w:r>
      <w:proofErr w:type="spellEnd"/>
      <w:r w:rsidRPr="008D255C">
        <w:rPr>
          <w:rFonts w:ascii="Times New Roman" w:hAnsi="Times New Roman" w:cs="Times New Roman"/>
          <w:sz w:val="22"/>
          <w:szCs w:val="22"/>
          <w:lang w:val="en-US"/>
        </w:rPr>
        <w:t xml:space="preserve"> la </w:t>
      </w:r>
      <w:proofErr w:type="spellStart"/>
      <w:r w:rsidRPr="008D255C">
        <w:rPr>
          <w:rFonts w:ascii="Times New Roman" w:hAnsi="Times New Roman" w:cs="Times New Roman"/>
          <w:sz w:val="22"/>
          <w:szCs w:val="22"/>
          <w:lang w:val="en-US"/>
        </w:rPr>
        <w:t>presse</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contemporaine</w:t>
      </w:r>
      <w:proofErr w:type="spellEnd"/>
      <w:r w:rsidRPr="008D255C">
        <w:rPr>
          <w:rFonts w:ascii="Times New Roman" w:hAnsi="Times New Roman" w:cs="Times New Roman"/>
          <w:sz w:val="22"/>
          <w:szCs w:val="22"/>
          <w:lang w:val="en-US"/>
        </w:rPr>
        <w:t xml:space="preserve"> allemande </w:t>
      </w:r>
      <w:proofErr w:type="spellStart"/>
      <w:r w:rsidRPr="008D255C">
        <w:rPr>
          <w:rFonts w:ascii="Times New Roman" w:hAnsi="Times New Roman" w:cs="Times New Roman"/>
          <w:sz w:val="22"/>
          <w:szCs w:val="22"/>
          <w:lang w:val="en-US"/>
        </w:rPr>
        <w:t>sur</w:t>
      </w:r>
      <w:proofErr w:type="spellEnd"/>
      <w:r w:rsidRPr="008D255C">
        <w:rPr>
          <w:rFonts w:ascii="Times New Roman" w:hAnsi="Times New Roman" w:cs="Times New Roman"/>
          <w:sz w:val="22"/>
          <w:szCs w:val="22"/>
          <w:lang w:val="en-US"/>
        </w:rPr>
        <w:t xml:space="preserve"> un </w:t>
      </w:r>
      <w:proofErr w:type="spellStart"/>
      <w:r w:rsidRPr="008D255C">
        <w:rPr>
          <w:rFonts w:ascii="Times New Roman" w:hAnsi="Times New Roman" w:cs="Times New Roman"/>
          <w:sz w:val="22"/>
          <w:szCs w:val="22"/>
          <w:lang w:val="en-US"/>
        </w:rPr>
        <w:t>remaniement</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décisif</w:t>
      </w:r>
      <w:proofErr w:type="spellEnd"/>
      <w:r w:rsidRPr="008D255C">
        <w:rPr>
          <w:rFonts w:ascii="Times New Roman" w:hAnsi="Times New Roman" w:cs="Times New Roman"/>
          <w:sz w:val="22"/>
          <w:szCs w:val="22"/>
          <w:lang w:val="en-US"/>
        </w:rPr>
        <w:t xml:space="preserve"> surtout du finale de </w:t>
      </w:r>
      <w:proofErr w:type="spellStart"/>
      <w:r w:rsidRPr="008D255C">
        <w:rPr>
          <w:rFonts w:ascii="Times New Roman" w:hAnsi="Times New Roman" w:cs="Times New Roman"/>
          <w:sz w:val="22"/>
          <w:szCs w:val="22"/>
          <w:lang w:val="en-US"/>
        </w:rPr>
        <w:t>l’opéra</w:t>
      </w:r>
      <w:proofErr w:type="spellEnd"/>
      <w:r w:rsidRPr="008D255C">
        <w:rPr>
          <w:rFonts w:ascii="Times New Roman" w:hAnsi="Times New Roman" w:cs="Times New Roman"/>
          <w:sz w:val="22"/>
          <w:szCs w:val="22"/>
          <w:lang w:val="en-US"/>
        </w:rPr>
        <w:t xml:space="preserve">. Les </w:t>
      </w:r>
      <w:proofErr w:type="spellStart"/>
      <w:r w:rsidRPr="008D255C">
        <w:rPr>
          <w:rFonts w:ascii="Times New Roman" w:hAnsi="Times New Roman" w:cs="Times New Roman"/>
          <w:sz w:val="22"/>
          <w:szCs w:val="22"/>
          <w:lang w:val="en-US"/>
        </w:rPr>
        <w:t>échos</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dans</w:t>
      </w:r>
      <w:proofErr w:type="spellEnd"/>
      <w:r w:rsidRPr="008D255C">
        <w:rPr>
          <w:rFonts w:ascii="Times New Roman" w:hAnsi="Times New Roman" w:cs="Times New Roman"/>
          <w:sz w:val="22"/>
          <w:szCs w:val="22"/>
          <w:lang w:val="en-US"/>
        </w:rPr>
        <w:t xml:space="preserve"> la </w:t>
      </w:r>
      <w:proofErr w:type="spellStart"/>
      <w:r w:rsidRPr="008D255C">
        <w:rPr>
          <w:rFonts w:ascii="Times New Roman" w:hAnsi="Times New Roman" w:cs="Times New Roman"/>
          <w:sz w:val="22"/>
          <w:szCs w:val="22"/>
          <w:lang w:val="en-US"/>
        </w:rPr>
        <w:t>presse</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parisienne</w:t>
      </w:r>
      <w:proofErr w:type="spellEnd"/>
      <w:r w:rsidRPr="008D255C">
        <w:rPr>
          <w:rFonts w:ascii="Times New Roman" w:hAnsi="Times New Roman" w:cs="Times New Roman"/>
          <w:sz w:val="22"/>
          <w:szCs w:val="22"/>
          <w:lang w:val="en-US"/>
        </w:rPr>
        <w:t xml:space="preserve"> de la </w:t>
      </w:r>
      <w:proofErr w:type="spellStart"/>
      <w:r w:rsidRPr="008D255C">
        <w:rPr>
          <w:rFonts w:ascii="Times New Roman" w:hAnsi="Times New Roman" w:cs="Times New Roman"/>
          <w:sz w:val="22"/>
          <w:szCs w:val="22"/>
          <w:lang w:val="en-US"/>
        </w:rPr>
        <w:t>création</w:t>
      </w:r>
      <w:proofErr w:type="spellEnd"/>
      <w:r w:rsidRPr="008D255C">
        <w:rPr>
          <w:rFonts w:ascii="Times New Roman" w:hAnsi="Times New Roman" w:cs="Times New Roman"/>
          <w:sz w:val="22"/>
          <w:szCs w:val="22"/>
          <w:lang w:val="en-US"/>
        </w:rPr>
        <w:t xml:space="preserve"> fin 1825 et des </w:t>
      </w:r>
      <w:proofErr w:type="spellStart"/>
      <w:r w:rsidRPr="008D255C">
        <w:rPr>
          <w:rFonts w:ascii="Times New Roman" w:hAnsi="Times New Roman" w:cs="Times New Roman"/>
          <w:sz w:val="22"/>
          <w:szCs w:val="22"/>
          <w:lang w:val="en-US"/>
        </w:rPr>
        <w:t>représentations</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suivantes</w:t>
      </w:r>
      <w:proofErr w:type="spellEnd"/>
      <w:r w:rsidRPr="008D255C">
        <w:rPr>
          <w:rFonts w:ascii="Times New Roman" w:hAnsi="Times New Roman" w:cs="Times New Roman"/>
          <w:sz w:val="22"/>
          <w:szCs w:val="22"/>
          <w:lang w:val="en-US"/>
        </w:rPr>
        <w:t xml:space="preserve"> en 1826 </w:t>
      </w:r>
      <w:proofErr w:type="spellStart"/>
      <w:r w:rsidRPr="008D255C">
        <w:rPr>
          <w:rFonts w:ascii="Times New Roman" w:hAnsi="Times New Roman" w:cs="Times New Roman"/>
          <w:sz w:val="22"/>
          <w:szCs w:val="22"/>
          <w:lang w:val="en-US"/>
        </w:rPr>
        <w:t>sont</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interrogés</w:t>
      </w:r>
      <w:proofErr w:type="spellEnd"/>
      <w:r w:rsidRPr="008D255C">
        <w:rPr>
          <w:rFonts w:ascii="Times New Roman" w:hAnsi="Times New Roman" w:cs="Times New Roman"/>
          <w:sz w:val="22"/>
          <w:szCs w:val="22"/>
          <w:lang w:val="en-US"/>
        </w:rPr>
        <w:t> : Est-</w:t>
      </w:r>
      <w:proofErr w:type="spellStart"/>
      <w:r w:rsidRPr="008D255C">
        <w:rPr>
          <w:rFonts w:ascii="Times New Roman" w:hAnsi="Times New Roman" w:cs="Times New Roman"/>
          <w:sz w:val="22"/>
          <w:szCs w:val="22"/>
          <w:lang w:val="en-US"/>
        </w:rPr>
        <w:t>ce</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qu’ils</w:t>
      </w:r>
      <w:proofErr w:type="spellEnd"/>
      <w:r w:rsidRPr="008D255C">
        <w:rPr>
          <w:rFonts w:ascii="Times New Roman" w:hAnsi="Times New Roman" w:cs="Times New Roman"/>
          <w:sz w:val="22"/>
          <w:szCs w:val="22"/>
          <w:lang w:val="en-US"/>
        </w:rPr>
        <w:t xml:space="preserve"> y se </w:t>
      </w:r>
      <w:proofErr w:type="spellStart"/>
      <w:r w:rsidRPr="008D255C">
        <w:rPr>
          <w:rFonts w:ascii="Times New Roman" w:hAnsi="Times New Roman" w:cs="Times New Roman"/>
          <w:sz w:val="22"/>
          <w:szCs w:val="22"/>
          <w:lang w:val="en-US"/>
        </w:rPr>
        <w:t>trouvent</w:t>
      </w:r>
      <w:proofErr w:type="spellEnd"/>
      <w:r w:rsidRPr="008D255C">
        <w:rPr>
          <w:rFonts w:ascii="Times New Roman" w:hAnsi="Times New Roman" w:cs="Times New Roman"/>
          <w:sz w:val="22"/>
          <w:szCs w:val="22"/>
          <w:lang w:val="en-US"/>
        </w:rPr>
        <w:t xml:space="preserve"> les traces </w:t>
      </w:r>
      <w:proofErr w:type="spellStart"/>
      <w:r w:rsidRPr="008D255C">
        <w:rPr>
          <w:rFonts w:ascii="Times New Roman" w:hAnsi="Times New Roman" w:cs="Times New Roman"/>
          <w:sz w:val="22"/>
          <w:szCs w:val="22"/>
          <w:lang w:val="en-US"/>
        </w:rPr>
        <w:t>d’une</w:t>
      </w:r>
      <w:proofErr w:type="spellEnd"/>
      <w:r w:rsidRPr="008D255C">
        <w:rPr>
          <w:rFonts w:ascii="Times New Roman" w:hAnsi="Times New Roman" w:cs="Times New Roman"/>
          <w:sz w:val="22"/>
          <w:szCs w:val="22"/>
          <w:lang w:val="en-US"/>
        </w:rPr>
        <w:t xml:space="preserve"> discussion </w:t>
      </w:r>
      <w:proofErr w:type="spellStart"/>
      <w:r w:rsidRPr="008D255C">
        <w:rPr>
          <w:rFonts w:ascii="Times New Roman" w:hAnsi="Times New Roman" w:cs="Times New Roman"/>
          <w:sz w:val="22"/>
          <w:szCs w:val="22"/>
          <w:lang w:val="en-US"/>
        </w:rPr>
        <w:t>sur</w:t>
      </w:r>
      <w:proofErr w:type="spellEnd"/>
      <w:r w:rsidRPr="008D255C">
        <w:rPr>
          <w:rFonts w:ascii="Times New Roman" w:hAnsi="Times New Roman" w:cs="Times New Roman"/>
          <w:sz w:val="22"/>
          <w:szCs w:val="22"/>
          <w:lang w:val="en-US"/>
        </w:rPr>
        <w:t xml:space="preserve"> la </w:t>
      </w:r>
      <w:proofErr w:type="spellStart"/>
      <w:r w:rsidRPr="008D255C">
        <w:rPr>
          <w:rFonts w:ascii="Times New Roman" w:hAnsi="Times New Roman" w:cs="Times New Roman"/>
          <w:sz w:val="22"/>
          <w:szCs w:val="22"/>
          <w:lang w:val="en-US"/>
        </w:rPr>
        <w:t>forme</w:t>
      </w:r>
      <w:proofErr w:type="spellEnd"/>
      <w:r w:rsidRPr="008D255C">
        <w:rPr>
          <w:rFonts w:ascii="Times New Roman" w:hAnsi="Times New Roman" w:cs="Times New Roman"/>
          <w:sz w:val="22"/>
          <w:szCs w:val="22"/>
          <w:lang w:val="en-US"/>
        </w:rPr>
        <w:t xml:space="preserve"> et la </w:t>
      </w:r>
      <w:proofErr w:type="spellStart"/>
      <w:r w:rsidRPr="008D255C">
        <w:rPr>
          <w:rFonts w:ascii="Times New Roman" w:hAnsi="Times New Roman" w:cs="Times New Roman"/>
          <w:sz w:val="22"/>
          <w:szCs w:val="22"/>
          <w:lang w:val="en-US"/>
        </w:rPr>
        <w:t>dramaturgie</w:t>
      </w:r>
      <w:proofErr w:type="spellEnd"/>
      <w:r w:rsidRPr="008D255C">
        <w:rPr>
          <w:rFonts w:ascii="Times New Roman" w:hAnsi="Times New Roman" w:cs="Times New Roman"/>
          <w:sz w:val="22"/>
          <w:szCs w:val="22"/>
          <w:lang w:val="en-US"/>
        </w:rPr>
        <w:t xml:space="preserve"> de </w:t>
      </w:r>
      <w:proofErr w:type="spellStart"/>
      <w:r w:rsidRPr="008D255C">
        <w:rPr>
          <w:rFonts w:ascii="Times New Roman" w:hAnsi="Times New Roman" w:cs="Times New Roman"/>
          <w:sz w:val="22"/>
          <w:szCs w:val="22"/>
          <w:lang w:val="en-US"/>
        </w:rPr>
        <w:t>l’œuvre</w:t>
      </w:r>
      <w:proofErr w:type="spellEnd"/>
      <w:r w:rsidRPr="008D255C">
        <w:rPr>
          <w:rFonts w:ascii="Times New Roman" w:hAnsi="Times New Roman" w:cs="Times New Roman"/>
          <w:sz w:val="22"/>
          <w:szCs w:val="22"/>
          <w:lang w:val="en-US"/>
        </w:rPr>
        <w:t> ?</w:t>
      </w:r>
    </w:p>
    <w:p w14:paraId="5A6DF240" w14:textId="77777777" w:rsidR="008D10E0" w:rsidRPr="008D255C" w:rsidRDefault="008D10E0" w:rsidP="008D10E0">
      <w:pPr>
        <w:widowControl w:val="0"/>
        <w:autoSpaceDE w:val="0"/>
        <w:autoSpaceDN w:val="0"/>
        <w:adjustRightInd w:val="0"/>
        <w:rPr>
          <w:rFonts w:ascii="Times New Roman" w:hAnsi="Times New Roman" w:cs="Times New Roman"/>
          <w:sz w:val="22"/>
          <w:szCs w:val="22"/>
          <w:lang w:val="en-US"/>
        </w:rPr>
      </w:pPr>
    </w:p>
    <w:p w14:paraId="3B11B410" w14:textId="31359F9B" w:rsidR="002B1FC9" w:rsidRPr="008D255C" w:rsidRDefault="002B1FC9" w:rsidP="008D10E0">
      <w:pPr>
        <w:widowControl w:val="0"/>
        <w:autoSpaceDE w:val="0"/>
        <w:autoSpaceDN w:val="0"/>
        <w:adjustRightInd w:val="0"/>
        <w:rPr>
          <w:rFonts w:cs="Arial"/>
          <w:b/>
          <w:bCs/>
          <w:color w:val="1A1A1A"/>
          <w:sz w:val="22"/>
          <w:szCs w:val="22"/>
        </w:rPr>
      </w:pPr>
      <w:r w:rsidRPr="008D255C">
        <w:rPr>
          <w:rFonts w:cs="Arial"/>
          <w:b/>
          <w:bCs/>
          <w:color w:val="1A1A1A"/>
          <w:sz w:val="22"/>
          <w:szCs w:val="22"/>
        </w:rPr>
        <w:t>Cross-cultural Exchange</w:t>
      </w:r>
    </w:p>
    <w:p w14:paraId="7138D652" w14:textId="77777777" w:rsidR="002B1FC9" w:rsidRPr="008D255C" w:rsidRDefault="002B1FC9" w:rsidP="008D10E0">
      <w:pPr>
        <w:widowControl w:val="0"/>
        <w:autoSpaceDE w:val="0"/>
        <w:autoSpaceDN w:val="0"/>
        <w:adjustRightInd w:val="0"/>
        <w:rPr>
          <w:rFonts w:cs="Arial"/>
          <w:b/>
          <w:bCs/>
          <w:color w:val="1A1A1A"/>
          <w:sz w:val="22"/>
          <w:szCs w:val="22"/>
        </w:rPr>
      </w:pPr>
    </w:p>
    <w:p w14:paraId="6A23A158" w14:textId="46F370BE" w:rsidR="008D10E0" w:rsidRPr="008D255C" w:rsidRDefault="008D10E0" w:rsidP="008D10E0">
      <w:pPr>
        <w:widowControl w:val="0"/>
        <w:autoSpaceDE w:val="0"/>
        <w:autoSpaceDN w:val="0"/>
        <w:adjustRightInd w:val="0"/>
        <w:rPr>
          <w:rFonts w:cs="Arial"/>
          <w:b/>
          <w:color w:val="1A1A1A"/>
          <w:sz w:val="22"/>
          <w:szCs w:val="22"/>
        </w:rPr>
      </w:pPr>
      <w:r w:rsidRPr="008D255C">
        <w:rPr>
          <w:rFonts w:cs="Arial"/>
          <w:b/>
          <w:color w:val="1A1A1A"/>
          <w:sz w:val="22"/>
          <w:szCs w:val="22"/>
        </w:rPr>
        <w:t xml:space="preserve">Melissa </w:t>
      </w:r>
      <w:proofErr w:type="spellStart"/>
      <w:r w:rsidRPr="008D255C">
        <w:rPr>
          <w:rFonts w:cs="Arial"/>
          <w:b/>
          <w:color w:val="1A1A1A"/>
          <w:sz w:val="22"/>
          <w:szCs w:val="22"/>
        </w:rPr>
        <w:t>Khong</w:t>
      </w:r>
      <w:proofErr w:type="spellEnd"/>
      <w:r w:rsidRPr="008D255C">
        <w:rPr>
          <w:rFonts w:cs="Arial"/>
          <w:b/>
          <w:color w:val="1A1A1A"/>
          <w:sz w:val="22"/>
          <w:szCs w:val="22"/>
        </w:rPr>
        <w:t>, "The '</w:t>
      </w:r>
      <w:proofErr w:type="spellStart"/>
      <w:r w:rsidRPr="008D255C">
        <w:rPr>
          <w:rFonts w:cs="Arial"/>
          <w:b/>
          <w:color w:val="1A1A1A"/>
          <w:sz w:val="22"/>
          <w:szCs w:val="22"/>
        </w:rPr>
        <w:t>jeune</w:t>
      </w:r>
      <w:proofErr w:type="spellEnd"/>
      <w:r w:rsidRPr="008D255C">
        <w:rPr>
          <w:rFonts w:cs="Arial"/>
          <w:b/>
          <w:color w:val="1A1A1A"/>
          <w:sz w:val="22"/>
          <w:szCs w:val="22"/>
        </w:rPr>
        <w:t xml:space="preserve"> </w:t>
      </w:r>
      <w:proofErr w:type="spellStart"/>
      <w:r w:rsidRPr="008D255C">
        <w:rPr>
          <w:rFonts w:cs="Arial"/>
          <w:b/>
          <w:color w:val="1A1A1A"/>
          <w:sz w:val="22"/>
          <w:szCs w:val="22"/>
        </w:rPr>
        <w:t>école</w:t>
      </w:r>
      <w:proofErr w:type="spellEnd"/>
      <w:r w:rsidRPr="008D255C">
        <w:rPr>
          <w:rFonts w:cs="Arial"/>
          <w:b/>
          <w:color w:val="1A1A1A"/>
          <w:sz w:val="22"/>
          <w:szCs w:val="22"/>
        </w:rPr>
        <w:t xml:space="preserve"> </w:t>
      </w:r>
      <w:proofErr w:type="spellStart"/>
      <w:r w:rsidRPr="008D255C">
        <w:rPr>
          <w:rFonts w:cs="Arial"/>
          <w:b/>
          <w:color w:val="1A1A1A"/>
          <w:sz w:val="22"/>
          <w:szCs w:val="22"/>
        </w:rPr>
        <w:t>française</w:t>
      </w:r>
      <w:proofErr w:type="spellEnd"/>
      <w:r w:rsidRPr="008D255C">
        <w:rPr>
          <w:rFonts w:cs="Arial"/>
          <w:b/>
          <w:color w:val="1A1A1A"/>
          <w:sz w:val="22"/>
          <w:szCs w:val="22"/>
        </w:rPr>
        <w:t xml:space="preserve">' as seen through the Belgian francophone press, 1888-1893" </w:t>
      </w:r>
    </w:p>
    <w:p w14:paraId="4F865CDE" w14:textId="77777777" w:rsidR="008D255C" w:rsidRPr="008D255C" w:rsidRDefault="008D255C" w:rsidP="008D10E0">
      <w:pPr>
        <w:pStyle w:val="Body"/>
        <w:rPr>
          <w:rFonts w:ascii="Times New Roman" w:hAnsi="Times New Roman"/>
          <w:sz w:val="22"/>
          <w:szCs w:val="22"/>
        </w:rPr>
      </w:pPr>
    </w:p>
    <w:p w14:paraId="38AF55EC" w14:textId="77777777" w:rsidR="008D10E0" w:rsidRPr="008D255C" w:rsidRDefault="008D10E0" w:rsidP="008D10E0">
      <w:pPr>
        <w:pStyle w:val="Body"/>
        <w:rPr>
          <w:rFonts w:ascii="Times New Roman" w:hAnsi="Times New Roman"/>
          <w:sz w:val="22"/>
          <w:szCs w:val="22"/>
        </w:rPr>
      </w:pPr>
      <w:r w:rsidRPr="008D255C">
        <w:rPr>
          <w:rFonts w:ascii="Times New Roman" w:hAnsi="Times New Roman"/>
          <w:sz w:val="22"/>
          <w:szCs w:val="22"/>
        </w:rPr>
        <w:t>The end of the nineteenth century in Brussels saw the emergence of a riveting controversy surrounding the “</w:t>
      </w:r>
      <w:proofErr w:type="spellStart"/>
      <w:r w:rsidRPr="008D255C">
        <w:rPr>
          <w:rFonts w:ascii="Times New Roman" w:hAnsi="Times New Roman"/>
          <w:sz w:val="22"/>
          <w:szCs w:val="22"/>
        </w:rPr>
        <w:t>jeune</w:t>
      </w:r>
      <w:proofErr w:type="spellEnd"/>
      <w:r w:rsidRPr="008D255C">
        <w:rPr>
          <w:rFonts w:ascii="Times New Roman" w:hAnsi="Times New Roman"/>
          <w:sz w:val="22"/>
          <w:szCs w:val="22"/>
        </w:rPr>
        <w:t xml:space="preserve"> </w:t>
      </w:r>
      <w:proofErr w:type="spellStart"/>
      <w:r w:rsidRPr="008D255C">
        <w:rPr>
          <w:rFonts w:ascii="Times New Roman" w:hAnsi="Times New Roman"/>
          <w:sz w:val="22"/>
          <w:szCs w:val="22"/>
        </w:rPr>
        <w:t>école</w:t>
      </w:r>
      <w:proofErr w:type="spellEnd"/>
      <w:r w:rsidRPr="008D255C">
        <w:rPr>
          <w:rFonts w:ascii="Times New Roman" w:hAnsi="Times New Roman"/>
          <w:sz w:val="22"/>
          <w:szCs w:val="22"/>
        </w:rPr>
        <w:t xml:space="preserve"> </w:t>
      </w:r>
      <w:proofErr w:type="spellStart"/>
      <w:r w:rsidRPr="008D255C">
        <w:rPr>
          <w:rFonts w:ascii="Times New Roman" w:hAnsi="Times New Roman"/>
          <w:sz w:val="22"/>
          <w:szCs w:val="22"/>
        </w:rPr>
        <w:t>française</w:t>
      </w:r>
      <w:proofErr w:type="spellEnd"/>
      <w:r w:rsidRPr="008D255C">
        <w:rPr>
          <w:rFonts w:ascii="Times New Roman" w:hAnsi="Times New Roman"/>
          <w:sz w:val="22"/>
          <w:szCs w:val="22"/>
        </w:rPr>
        <w:t xml:space="preserve">,” a group of French and Belgian composers comprising primarily of César Franck’s disciples, including the group’s promoter, Vincent </w:t>
      </w:r>
      <w:proofErr w:type="spellStart"/>
      <w:r w:rsidRPr="008D255C">
        <w:rPr>
          <w:rFonts w:ascii="Times New Roman" w:hAnsi="Times New Roman"/>
          <w:sz w:val="22"/>
          <w:szCs w:val="22"/>
        </w:rPr>
        <w:t>d’Indy</w:t>
      </w:r>
      <w:proofErr w:type="spellEnd"/>
      <w:r w:rsidRPr="008D255C">
        <w:rPr>
          <w:rFonts w:ascii="Times New Roman" w:hAnsi="Times New Roman"/>
          <w:sz w:val="22"/>
          <w:szCs w:val="22"/>
        </w:rPr>
        <w:t xml:space="preserve">. Despite the </w:t>
      </w:r>
      <w:proofErr w:type="spellStart"/>
      <w:r w:rsidRPr="008D255C">
        <w:rPr>
          <w:rFonts w:ascii="Times New Roman" w:hAnsi="Times New Roman"/>
          <w:sz w:val="22"/>
          <w:szCs w:val="22"/>
        </w:rPr>
        <w:t>jeune</w:t>
      </w:r>
      <w:proofErr w:type="spellEnd"/>
      <w:r w:rsidRPr="008D255C">
        <w:rPr>
          <w:rFonts w:ascii="Times New Roman" w:hAnsi="Times New Roman"/>
          <w:sz w:val="22"/>
          <w:szCs w:val="22"/>
        </w:rPr>
        <w:t xml:space="preserve"> </w:t>
      </w:r>
      <w:proofErr w:type="spellStart"/>
      <w:r w:rsidRPr="008D255C">
        <w:rPr>
          <w:rFonts w:ascii="Times New Roman" w:hAnsi="Times New Roman"/>
          <w:sz w:val="22"/>
          <w:szCs w:val="22"/>
        </w:rPr>
        <w:t>école’s</w:t>
      </w:r>
      <w:proofErr w:type="spellEnd"/>
      <w:r w:rsidRPr="008D255C">
        <w:rPr>
          <w:rFonts w:ascii="Times New Roman" w:hAnsi="Times New Roman"/>
          <w:sz w:val="22"/>
          <w:szCs w:val="22"/>
        </w:rPr>
        <w:t xml:space="preserve"> influential position in Brussels as an active proponent of the avant-garde movement, the Belgian musical press questioned the school’s label, pronouncing it “no more French than by virtue of its name.” This criticism increased with the passing of Franck, whose status as a Belgian-French composer provided an additional source of dispute. Through a study of reviews and articles published between 1888 and 1893, I will explore the critical reception of this new French school in Belgium as well as the problems of musical and national identity arising from the delicate socio-cultural position occupied by the “</w:t>
      </w:r>
      <w:proofErr w:type="spellStart"/>
      <w:r w:rsidRPr="008D255C">
        <w:rPr>
          <w:rFonts w:ascii="Times New Roman" w:hAnsi="Times New Roman"/>
          <w:sz w:val="22"/>
          <w:szCs w:val="22"/>
        </w:rPr>
        <w:t>jeune</w:t>
      </w:r>
      <w:proofErr w:type="spellEnd"/>
      <w:r w:rsidRPr="008D255C">
        <w:rPr>
          <w:rFonts w:ascii="Times New Roman" w:hAnsi="Times New Roman"/>
          <w:sz w:val="22"/>
          <w:szCs w:val="22"/>
        </w:rPr>
        <w:t xml:space="preserve"> </w:t>
      </w:r>
      <w:proofErr w:type="spellStart"/>
      <w:r w:rsidRPr="008D255C">
        <w:rPr>
          <w:rFonts w:ascii="Times New Roman" w:hAnsi="Times New Roman"/>
          <w:sz w:val="22"/>
          <w:szCs w:val="22"/>
        </w:rPr>
        <w:t>école</w:t>
      </w:r>
      <w:proofErr w:type="spellEnd"/>
      <w:r w:rsidRPr="008D255C">
        <w:rPr>
          <w:rFonts w:ascii="Times New Roman" w:hAnsi="Times New Roman"/>
          <w:sz w:val="22"/>
          <w:szCs w:val="22"/>
        </w:rPr>
        <w:t xml:space="preserve"> </w:t>
      </w:r>
      <w:proofErr w:type="spellStart"/>
      <w:r w:rsidRPr="008D255C">
        <w:rPr>
          <w:rFonts w:ascii="Times New Roman" w:hAnsi="Times New Roman"/>
          <w:sz w:val="22"/>
          <w:szCs w:val="22"/>
        </w:rPr>
        <w:t>française</w:t>
      </w:r>
      <w:proofErr w:type="spellEnd"/>
      <w:r w:rsidRPr="008D255C">
        <w:rPr>
          <w:rFonts w:ascii="Times New Roman" w:hAnsi="Times New Roman"/>
          <w:sz w:val="22"/>
          <w:szCs w:val="22"/>
        </w:rPr>
        <w:t>” in fin-de-siècle Belgium.</w:t>
      </w:r>
    </w:p>
    <w:p w14:paraId="15AD695A" w14:textId="77777777" w:rsidR="008D10E0" w:rsidRPr="008D255C" w:rsidRDefault="008D10E0" w:rsidP="008D10E0">
      <w:pPr>
        <w:widowControl w:val="0"/>
        <w:autoSpaceDE w:val="0"/>
        <w:autoSpaceDN w:val="0"/>
        <w:adjustRightInd w:val="0"/>
        <w:rPr>
          <w:rFonts w:cs="Arial"/>
          <w:b/>
          <w:color w:val="1A1A1A"/>
          <w:sz w:val="22"/>
          <w:szCs w:val="22"/>
        </w:rPr>
      </w:pPr>
    </w:p>
    <w:p w14:paraId="04390DA8" w14:textId="77777777" w:rsidR="008D10E0" w:rsidRPr="008D255C" w:rsidRDefault="008D10E0" w:rsidP="008D10E0">
      <w:pPr>
        <w:widowControl w:val="0"/>
        <w:autoSpaceDE w:val="0"/>
        <w:autoSpaceDN w:val="0"/>
        <w:adjustRightInd w:val="0"/>
        <w:rPr>
          <w:rFonts w:cs="Arial"/>
          <w:b/>
          <w:color w:val="1A1A1A"/>
          <w:sz w:val="22"/>
          <w:szCs w:val="22"/>
        </w:rPr>
      </w:pPr>
    </w:p>
    <w:p w14:paraId="73F1914B" w14:textId="1BCD9756" w:rsidR="008D10E0" w:rsidRPr="008D255C" w:rsidRDefault="008D10E0" w:rsidP="008D10E0">
      <w:pPr>
        <w:widowControl w:val="0"/>
        <w:autoSpaceDE w:val="0"/>
        <w:autoSpaceDN w:val="0"/>
        <w:adjustRightInd w:val="0"/>
        <w:rPr>
          <w:rFonts w:cs="Arial"/>
          <w:b/>
          <w:color w:val="1A1A1A"/>
          <w:sz w:val="22"/>
          <w:szCs w:val="22"/>
        </w:rPr>
      </w:pPr>
      <w:r w:rsidRPr="008D255C">
        <w:rPr>
          <w:rFonts w:cs="Arial"/>
          <w:b/>
          <w:color w:val="1A1A1A"/>
          <w:sz w:val="22"/>
          <w:szCs w:val="22"/>
        </w:rPr>
        <w:t xml:space="preserve">Helena </w:t>
      </w:r>
      <w:proofErr w:type="spellStart"/>
      <w:r w:rsidRPr="008D255C">
        <w:rPr>
          <w:rFonts w:cs="Arial"/>
          <w:b/>
          <w:color w:val="1A1A1A"/>
          <w:sz w:val="22"/>
          <w:szCs w:val="22"/>
        </w:rPr>
        <w:t>Tyrväinen</w:t>
      </w:r>
      <w:proofErr w:type="spellEnd"/>
      <w:r w:rsidRPr="008D255C">
        <w:rPr>
          <w:rFonts w:cs="Arial"/>
          <w:b/>
          <w:color w:val="1A1A1A"/>
          <w:sz w:val="22"/>
          <w:szCs w:val="22"/>
        </w:rPr>
        <w:t xml:space="preserve">, "Music and Identity Construction during the October 1893 </w:t>
      </w:r>
      <w:r w:rsidRPr="008D255C">
        <w:rPr>
          <w:rFonts w:cs="Arial"/>
          <w:b/>
          <w:color w:val="1A1A1A"/>
          <w:sz w:val="22"/>
          <w:szCs w:val="22"/>
        </w:rPr>
        <w:tab/>
        <w:t xml:space="preserve">'Franco-Russian Festivities' as revealed by the French press" </w:t>
      </w:r>
    </w:p>
    <w:p w14:paraId="1BE01D2E" w14:textId="77777777" w:rsidR="008D10E0" w:rsidRPr="008D255C" w:rsidRDefault="008D10E0" w:rsidP="008D10E0">
      <w:pPr>
        <w:widowControl w:val="0"/>
        <w:autoSpaceDE w:val="0"/>
        <w:autoSpaceDN w:val="0"/>
        <w:adjustRightInd w:val="0"/>
        <w:rPr>
          <w:rFonts w:cs="Arial"/>
          <w:b/>
          <w:color w:val="1A1A1A"/>
          <w:sz w:val="22"/>
          <w:szCs w:val="22"/>
        </w:rPr>
      </w:pPr>
    </w:p>
    <w:p w14:paraId="5C1A8346" w14:textId="77777777" w:rsidR="008D10E0" w:rsidRPr="008D255C" w:rsidRDefault="008D10E0" w:rsidP="008D10E0">
      <w:pPr>
        <w:rPr>
          <w:rFonts w:ascii="Times New Roman" w:hAnsi="Times New Roman" w:cs="Times New Roman"/>
          <w:sz w:val="22"/>
          <w:szCs w:val="22"/>
          <w:lang w:val="en-US"/>
        </w:rPr>
      </w:pPr>
      <w:r w:rsidRPr="008D255C">
        <w:rPr>
          <w:rFonts w:ascii="Times New Roman" w:hAnsi="Times New Roman" w:cs="Times New Roman"/>
          <w:sz w:val="22"/>
          <w:szCs w:val="22"/>
          <w:lang w:val="en-US"/>
        </w:rPr>
        <w:t>The diplomatic and military alliance established in the early 1890s by France and Russia was an outcome of international political tensions and nationalism. The pact had significant consequences for European music, especially on musical creativity and performance in France.</w:t>
      </w:r>
    </w:p>
    <w:p w14:paraId="1DECE09B" w14:textId="77777777" w:rsidR="00F42F27" w:rsidRPr="008D255C" w:rsidRDefault="00F42F27" w:rsidP="00F42F27">
      <w:pPr>
        <w:rPr>
          <w:rFonts w:ascii="Times New Roman" w:hAnsi="Times New Roman" w:cs="Times New Roman"/>
          <w:sz w:val="22"/>
          <w:szCs w:val="22"/>
          <w:lang w:val="en-US"/>
        </w:rPr>
      </w:pPr>
    </w:p>
    <w:p w14:paraId="002AF371" w14:textId="77777777" w:rsidR="008D10E0" w:rsidRPr="008D255C" w:rsidRDefault="008D10E0" w:rsidP="00F42F27">
      <w:pPr>
        <w:rPr>
          <w:rFonts w:ascii="Times New Roman" w:hAnsi="Times New Roman" w:cs="Times New Roman"/>
          <w:sz w:val="22"/>
          <w:szCs w:val="22"/>
          <w:lang w:val="en-US"/>
        </w:rPr>
      </w:pPr>
      <w:r w:rsidRPr="008D255C">
        <w:rPr>
          <w:rFonts w:ascii="Times New Roman" w:hAnsi="Times New Roman" w:cs="Times New Roman"/>
          <w:sz w:val="22"/>
          <w:szCs w:val="22"/>
          <w:lang w:val="en-US"/>
        </w:rPr>
        <w:t xml:space="preserve">This alliance fulfilled different expectations according to the background of each party. The eagerness of Imperial Russia’s rulers to form an alliance with Republican France was motivated by a wariness of Great Power politics. On the French side, the alliance quelled the German threat, which had held sway since the defeat of France in the Franco-Prussian war of 1870–71. </w:t>
      </w:r>
    </w:p>
    <w:p w14:paraId="23715D4C" w14:textId="77777777" w:rsidR="00F42F27" w:rsidRPr="008D255C" w:rsidRDefault="00F42F27" w:rsidP="00F42F27">
      <w:pPr>
        <w:rPr>
          <w:rFonts w:ascii="Times New Roman" w:hAnsi="Times New Roman" w:cs="Times New Roman"/>
          <w:sz w:val="22"/>
          <w:szCs w:val="22"/>
          <w:lang w:val="en-US"/>
        </w:rPr>
      </w:pPr>
    </w:p>
    <w:p w14:paraId="0AC9F5D1" w14:textId="77777777" w:rsidR="008D10E0" w:rsidRPr="008D255C" w:rsidRDefault="008D10E0" w:rsidP="00F42F27">
      <w:pPr>
        <w:rPr>
          <w:rFonts w:ascii="Times New Roman" w:hAnsi="Times New Roman" w:cs="Times New Roman"/>
          <w:sz w:val="22"/>
          <w:szCs w:val="22"/>
          <w:lang w:val="en-US"/>
        </w:rPr>
      </w:pPr>
      <w:r w:rsidRPr="008D255C">
        <w:rPr>
          <w:rFonts w:ascii="Times New Roman" w:hAnsi="Times New Roman" w:cs="Times New Roman"/>
          <w:sz w:val="22"/>
          <w:szCs w:val="22"/>
          <w:lang w:val="en-US"/>
        </w:rPr>
        <w:t xml:space="preserve">To what purposes was Russian music used in France? How were these purposes achieved? I intend to answer these questions by illustrating the musical </w:t>
      </w:r>
      <w:proofErr w:type="spellStart"/>
      <w:r w:rsidRPr="008D255C">
        <w:rPr>
          <w:rFonts w:ascii="Times New Roman" w:hAnsi="Times New Roman" w:cs="Times New Roman"/>
          <w:sz w:val="22"/>
          <w:szCs w:val="22"/>
          <w:lang w:val="en-US"/>
        </w:rPr>
        <w:t>programmes</w:t>
      </w:r>
      <w:proofErr w:type="spellEnd"/>
      <w:r w:rsidRPr="008D255C">
        <w:rPr>
          <w:rFonts w:ascii="Times New Roman" w:hAnsi="Times New Roman" w:cs="Times New Roman"/>
          <w:sz w:val="22"/>
          <w:szCs w:val="22"/>
          <w:lang w:val="en-US"/>
        </w:rPr>
        <w:t xml:space="preserve"> of the ‘Franco-Russian festivities’ that took place in the Parisian streets, banquet halls and theatres in the autumn of 1893; in these festivities it is possible to see an attempt by the authorities to strengthen French Republican identity. </w:t>
      </w:r>
    </w:p>
    <w:p w14:paraId="7FCC3869" w14:textId="77777777" w:rsidR="008D10E0" w:rsidRPr="008D255C" w:rsidRDefault="008D10E0" w:rsidP="008D10E0">
      <w:pPr>
        <w:widowControl w:val="0"/>
        <w:autoSpaceDE w:val="0"/>
        <w:autoSpaceDN w:val="0"/>
        <w:adjustRightInd w:val="0"/>
        <w:rPr>
          <w:rFonts w:cs="Arial"/>
          <w:b/>
          <w:color w:val="1A1A1A"/>
          <w:sz w:val="22"/>
          <w:szCs w:val="22"/>
        </w:rPr>
      </w:pPr>
    </w:p>
    <w:p w14:paraId="155FF2C5" w14:textId="56D0E189" w:rsidR="008D10E0" w:rsidRPr="008D255C" w:rsidRDefault="008D10E0" w:rsidP="008D10E0">
      <w:pPr>
        <w:widowControl w:val="0"/>
        <w:autoSpaceDE w:val="0"/>
        <w:autoSpaceDN w:val="0"/>
        <w:adjustRightInd w:val="0"/>
        <w:rPr>
          <w:rFonts w:cs="Arial"/>
          <w:b/>
          <w:color w:val="1A1A1A"/>
          <w:sz w:val="22"/>
          <w:szCs w:val="22"/>
        </w:rPr>
      </w:pPr>
      <w:r w:rsidRPr="008D255C">
        <w:rPr>
          <w:rFonts w:cs="Arial"/>
          <w:b/>
          <w:color w:val="1A1A1A"/>
          <w:sz w:val="22"/>
          <w:szCs w:val="22"/>
        </w:rPr>
        <w:t xml:space="preserve">Kerry Murphy, "A Counterpoint of Critical Voices: Musical Life in 1890s New </w:t>
      </w:r>
      <w:r w:rsidRPr="008D255C">
        <w:rPr>
          <w:rFonts w:cs="Arial"/>
          <w:b/>
          <w:color w:val="1A1A1A"/>
          <w:sz w:val="22"/>
          <w:szCs w:val="22"/>
        </w:rPr>
        <w:tab/>
        <w:t xml:space="preserve">Zealand" </w:t>
      </w:r>
    </w:p>
    <w:p w14:paraId="70A57EA5" w14:textId="77777777" w:rsidR="008D255C" w:rsidRPr="008D255C" w:rsidRDefault="008D255C" w:rsidP="008D10E0">
      <w:pPr>
        <w:rPr>
          <w:rFonts w:ascii="Times New Roman" w:hAnsi="Times New Roman" w:cs="Times New Roman"/>
          <w:color w:val="000000"/>
          <w:sz w:val="22"/>
          <w:szCs w:val="22"/>
        </w:rPr>
      </w:pPr>
    </w:p>
    <w:p w14:paraId="41B81CFC" w14:textId="77777777" w:rsidR="008D10E0" w:rsidRPr="008D255C" w:rsidRDefault="008D10E0" w:rsidP="008D10E0">
      <w:pPr>
        <w:rPr>
          <w:rFonts w:ascii="Times New Roman" w:hAnsi="Times New Roman" w:cs="Times New Roman"/>
          <w:color w:val="000000"/>
          <w:sz w:val="22"/>
          <w:szCs w:val="22"/>
        </w:rPr>
      </w:pPr>
      <w:r w:rsidRPr="008D255C">
        <w:rPr>
          <w:rFonts w:ascii="Times New Roman" w:hAnsi="Times New Roman" w:cs="Times New Roman"/>
          <w:color w:val="000000"/>
          <w:sz w:val="22"/>
          <w:szCs w:val="22"/>
        </w:rPr>
        <w:t>The late 19</w:t>
      </w:r>
      <w:r w:rsidRPr="008D255C">
        <w:rPr>
          <w:rFonts w:ascii="Times New Roman" w:hAnsi="Times New Roman" w:cs="Times New Roman"/>
          <w:color w:val="000000"/>
          <w:sz w:val="22"/>
          <w:szCs w:val="22"/>
          <w:vertAlign w:val="superscript"/>
        </w:rPr>
        <w:t>th</w:t>
      </w:r>
      <w:r w:rsidRPr="008D255C">
        <w:rPr>
          <w:rFonts w:ascii="Times New Roman" w:hAnsi="Times New Roman" w:cs="Times New Roman"/>
          <w:color w:val="000000"/>
          <w:sz w:val="22"/>
          <w:szCs w:val="22"/>
        </w:rPr>
        <w:t xml:space="preserve"> century saw a large number of travelling musicians who wrote enthusiastically about their experiences</w:t>
      </w:r>
      <w:proofErr w:type="gramStart"/>
      <w:r w:rsidRPr="008D255C">
        <w:rPr>
          <w:rFonts w:ascii="Times New Roman" w:hAnsi="Times New Roman" w:cs="Times New Roman"/>
          <w:color w:val="000000"/>
          <w:sz w:val="22"/>
          <w:szCs w:val="22"/>
        </w:rPr>
        <w:t>,  either</w:t>
      </w:r>
      <w:proofErr w:type="gramEnd"/>
      <w:r w:rsidRPr="008D255C">
        <w:rPr>
          <w:rFonts w:ascii="Times New Roman" w:hAnsi="Times New Roman" w:cs="Times New Roman"/>
          <w:color w:val="000000"/>
          <w:sz w:val="22"/>
          <w:szCs w:val="22"/>
        </w:rPr>
        <w:t xml:space="preserve"> in the press or in published </w:t>
      </w:r>
      <w:r w:rsidRPr="008D255C">
        <w:rPr>
          <w:rFonts w:ascii="Times New Roman" w:hAnsi="Times New Roman" w:cs="Times New Roman"/>
          <w:i/>
          <w:color w:val="000000"/>
          <w:sz w:val="22"/>
          <w:szCs w:val="22"/>
        </w:rPr>
        <w:t>Memoirs</w:t>
      </w:r>
      <w:r w:rsidRPr="008D255C">
        <w:rPr>
          <w:rFonts w:ascii="Times New Roman" w:hAnsi="Times New Roman" w:cs="Times New Roman"/>
          <w:color w:val="000000"/>
          <w:sz w:val="22"/>
          <w:szCs w:val="22"/>
        </w:rPr>
        <w:t>. There is a discernible continuum within the literature from the empirical and straightforwardly “realistic” description, through to more deliberate attempts at entertainment. .</w:t>
      </w:r>
    </w:p>
    <w:p w14:paraId="4F3CB468" w14:textId="77777777" w:rsidR="008D10E0" w:rsidRPr="008D255C" w:rsidRDefault="008D10E0" w:rsidP="008D10E0">
      <w:pPr>
        <w:rPr>
          <w:rFonts w:ascii="Times New Roman" w:hAnsi="Times New Roman" w:cs="Times New Roman"/>
          <w:color w:val="000000"/>
          <w:sz w:val="22"/>
          <w:szCs w:val="22"/>
        </w:rPr>
      </w:pPr>
      <w:r w:rsidRPr="008D255C">
        <w:rPr>
          <w:rFonts w:ascii="Times New Roman" w:hAnsi="Times New Roman" w:cs="Times New Roman"/>
          <w:color w:val="000000"/>
          <w:sz w:val="22"/>
          <w:szCs w:val="22"/>
        </w:rPr>
        <w:t> </w:t>
      </w:r>
    </w:p>
    <w:p w14:paraId="66E1D0D9" w14:textId="39568180" w:rsidR="008D10E0" w:rsidRPr="008D255C" w:rsidRDefault="008D10E0" w:rsidP="008D10E0">
      <w:pPr>
        <w:rPr>
          <w:rFonts w:ascii="Times New Roman" w:hAnsi="Times New Roman" w:cs="Times New Roman"/>
          <w:color w:val="000000"/>
          <w:sz w:val="22"/>
          <w:szCs w:val="22"/>
        </w:rPr>
      </w:pPr>
      <w:r w:rsidRPr="008D255C">
        <w:rPr>
          <w:rFonts w:ascii="Times New Roman" w:hAnsi="Times New Roman" w:cs="Times New Roman"/>
          <w:color w:val="000000"/>
          <w:sz w:val="22"/>
          <w:szCs w:val="22"/>
        </w:rPr>
        <w:t xml:space="preserve">There are occasions when </w:t>
      </w:r>
      <w:r w:rsidRPr="008D255C">
        <w:rPr>
          <w:rFonts w:ascii="Times New Roman" w:hAnsi="Times New Roman" w:cs="Times New Roman"/>
          <w:i/>
          <w:color w:val="000000"/>
          <w:sz w:val="22"/>
          <w:szCs w:val="22"/>
        </w:rPr>
        <w:t>Memoirs</w:t>
      </w:r>
      <w:r w:rsidRPr="008D255C">
        <w:rPr>
          <w:rFonts w:ascii="Times New Roman" w:hAnsi="Times New Roman" w:cs="Times New Roman"/>
          <w:color w:val="000000"/>
          <w:sz w:val="22"/>
          <w:szCs w:val="22"/>
        </w:rPr>
        <w:t xml:space="preserve">, music criticism from both the performers and those reviewing them, and personal </w:t>
      </w:r>
      <w:proofErr w:type="gramStart"/>
      <w:r w:rsidRPr="008D255C">
        <w:rPr>
          <w:rFonts w:ascii="Times New Roman" w:hAnsi="Times New Roman" w:cs="Times New Roman"/>
          <w:color w:val="000000"/>
          <w:sz w:val="22"/>
          <w:szCs w:val="22"/>
        </w:rPr>
        <w:t>correspondence  of</w:t>
      </w:r>
      <w:proofErr w:type="gramEnd"/>
      <w:r w:rsidRPr="008D255C">
        <w:rPr>
          <w:rFonts w:ascii="Times New Roman" w:hAnsi="Times New Roman" w:cs="Times New Roman"/>
          <w:color w:val="000000"/>
          <w:sz w:val="22"/>
          <w:szCs w:val="22"/>
        </w:rPr>
        <w:t xml:space="preserve"> the musicians converge in </w:t>
      </w:r>
      <w:proofErr w:type="spellStart"/>
      <w:r w:rsidRPr="008D255C">
        <w:rPr>
          <w:rFonts w:ascii="Times New Roman" w:hAnsi="Times New Roman" w:cs="Times New Roman"/>
          <w:color w:val="000000"/>
          <w:sz w:val="22"/>
          <w:szCs w:val="22"/>
        </w:rPr>
        <w:t>a</w:t>
      </w:r>
      <w:proofErr w:type="spellEnd"/>
      <w:r w:rsidRPr="008D255C">
        <w:rPr>
          <w:rFonts w:ascii="Times New Roman" w:hAnsi="Times New Roman" w:cs="Times New Roman"/>
          <w:color w:val="000000"/>
          <w:sz w:val="22"/>
          <w:szCs w:val="22"/>
        </w:rPr>
        <w:t xml:space="preserve"> intriguing counterpoint of voices</w:t>
      </w:r>
      <w:r w:rsidR="003D245B" w:rsidRPr="008D255C">
        <w:rPr>
          <w:rFonts w:ascii="Times New Roman" w:hAnsi="Times New Roman" w:cs="Times New Roman"/>
          <w:color w:val="000000"/>
          <w:sz w:val="22"/>
          <w:szCs w:val="22"/>
        </w:rPr>
        <w:t>.</w:t>
      </w:r>
    </w:p>
    <w:p w14:paraId="0015F139" w14:textId="77777777" w:rsidR="008D10E0" w:rsidRPr="008D255C" w:rsidRDefault="008D10E0" w:rsidP="008D10E0">
      <w:pPr>
        <w:rPr>
          <w:rFonts w:ascii="Times New Roman" w:hAnsi="Times New Roman" w:cs="Times New Roman"/>
          <w:color w:val="000000"/>
          <w:sz w:val="22"/>
          <w:szCs w:val="22"/>
        </w:rPr>
      </w:pPr>
      <w:r w:rsidRPr="008D255C">
        <w:rPr>
          <w:rFonts w:ascii="Times New Roman" w:hAnsi="Times New Roman" w:cs="Times New Roman"/>
          <w:color w:val="000000"/>
          <w:sz w:val="22"/>
          <w:szCs w:val="22"/>
        </w:rPr>
        <w:t> </w:t>
      </w:r>
    </w:p>
    <w:p w14:paraId="64D3C9C2" w14:textId="77777777" w:rsidR="008D10E0" w:rsidRPr="008D255C" w:rsidRDefault="008D10E0" w:rsidP="008D10E0">
      <w:pPr>
        <w:rPr>
          <w:rFonts w:ascii="Times New Roman" w:hAnsi="Times New Roman" w:cs="Times New Roman"/>
          <w:color w:val="000000"/>
          <w:sz w:val="22"/>
          <w:szCs w:val="22"/>
        </w:rPr>
      </w:pPr>
      <w:r w:rsidRPr="008D255C">
        <w:rPr>
          <w:rFonts w:ascii="Times New Roman" w:hAnsi="Times New Roman" w:cs="Times New Roman"/>
          <w:color w:val="000000"/>
          <w:sz w:val="22"/>
          <w:szCs w:val="22"/>
        </w:rPr>
        <w:t xml:space="preserve">I will explore the interaction of these various voices by taking a case study of musical life in New Zealand in the </w:t>
      </w:r>
      <w:proofErr w:type="spellStart"/>
      <w:r w:rsidRPr="008D255C">
        <w:rPr>
          <w:rFonts w:ascii="Times New Roman" w:hAnsi="Times New Roman" w:cs="Times New Roman"/>
          <w:color w:val="000000"/>
          <w:sz w:val="22"/>
          <w:szCs w:val="22"/>
        </w:rPr>
        <w:t>mid 1890s</w:t>
      </w:r>
      <w:proofErr w:type="spellEnd"/>
      <w:r w:rsidRPr="008D255C">
        <w:rPr>
          <w:rFonts w:ascii="Times New Roman" w:hAnsi="Times New Roman" w:cs="Times New Roman"/>
          <w:color w:val="000000"/>
          <w:sz w:val="22"/>
          <w:szCs w:val="22"/>
        </w:rPr>
        <w:t xml:space="preserve"> as described by three travelling musicians— </w:t>
      </w:r>
      <w:proofErr w:type="spellStart"/>
      <w:r w:rsidRPr="008D255C">
        <w:rPr>
          <w:rFonts w:ascii="Times New Roman" w:hAnsi="Times New Roman" w:cs="Times New Roman"/>
          <w:color w:val="000000"/>
          <w:sz w:val="22"/>
          <w:szCs w:val="22"/>
        </w:rPr>
        <w:t>Ovide</w:t>
      </w:r>
      <w:proofErr w:type="spellEnd"/>
      <w:r w:rsidRPr="008D255C">
        <w:rPr>
          <w:rFonts w:ascii="Times New Roman" w:hAnsi="Times New Roman" w:cs="Times New Roman"/>
          <w:color w:val="000000"/>
          <w:sz w:val="22"/>
          <w:szCs w:val="22"/>
        </w:rPr>
        <w:t xml:space="preserve"> </w:t>
      </w:r>
      <w:proofErr w:type="spellStart"/>
      <w:r w:rsidRPr="008D255C">
        <w:rPr>
          <w:rFonts w:ascii="Times New Roman" w:hAnsi="Times New Roman" w:cs="Times New Roman"/>
          <w:color w:val="000000"/>
          <w:sz w:val="22"/>
          <w:szCs w:val="22"/>
        </w:rPr>
        <w:t>Musin’s</w:t>
      </w:r>
      <w:proofErr w:type="spellEnd"/>
      <w:r w:rsidRPr="008D255C">
        <w:rPr>
          <w:rFonts w:ascii="Times New Roman" w:hAnsi="Times New Roman" w:cs="Times New Roman"/>
          <w:color w:val="000000"/>
          <w:sz w:val="22"/>
          <w:szCs w:val="22"/>
        </w:rPr>
        <w:t xml:space="preserve"> press articles and Memories, pianist Henri Kowalski’s letters written for the </w:t>
      </w:r>
      <w:r w:rsidRPr="008D255C">
        <w:rPr>
          <w:rFonts w:ascii="Times New Roman" w:hAnsi="Times New Roman" w:cs="Times New Roman"/>
          <w:i/>
          <w:iCs/>
          <w:color w:val="000000"/>
          <w:sz w:val="22"/>
          <w:szCs w:val="22"/>
        </w:rPr>
        <w:t xml:space="preserve">Courier </w:t>
      </w:r>
      <w:proofErr w:type="spellStart"/>
      <w:r w:rsidRPr="008D255C">
        <w:rPr>
          <w:rFonts w:ascii="Times New Roman" w:hAnsi="Times New Roman" w:cs="Times New Roman"/>
          <w:i/>
          <w:iCs/>
          <w:color w:val="000000"/>
          <w:sz w:val="22"/>
          <w:szCs w:val="22"/>
        </w:rPr>
        <w:t>Australien</w:t>
      </w:r>
      <w:proofErr w:type="spellEnd"/>
      <w:r w:rsidRPr="008D255C">
        <w:rPr>
          <w:rFonts w:ascii="Times New Roman" w:hAnsi="Times New Roman" w:cs="Times New Roman"/>
          <w:color w:val="000000"/>
          <w:sz w:val="22"/>
          <w:szCs w:val="22"/>
        </w:rPr>
        <w:t xml:space="preserve"> and letters from pianist Eduard </w:t>
      </w:r>
      <w:proofErr w:type="spellStart"/>
      <w:r w:rsidRPr="008D255C">
        <w:rPr>
          <w:rFonts w:ascii="Times New Roman" w:hAnsi="Times New Roman" w:cs="Times New Roman"/>
          <w:color w:val="000000"/>
          <w:sz w:val="22"/>
          <w:szCs w:val="22"/>
        </w:rPr>
        <w:t>Scharf</w:t>
      </w:r>
      <w:proofErr w:type="spellEnd"/>
      <w:r w:rsidRPr="008D255C">
        <w:rPr>
          <w:rFonts w:ascii="Times New Roman" w:hAnsi="Times New Roman" w:cs="Times New Roman"/>
          <w:color w:val="000000"/>
          <w:sz w:val="22"/>
          <w:szCs w:val="22"/>
        </w:rPr>
        <w:t xml:space="preserve">, a member of </w:t>
      </w:r>
      <w:proofErr w:type="spellStart"/>
      <w:r w:rsidRPr="008D255C">
        <w:rPr>
          <w:rFonts w:ascii="Times New Roman" w:hAnsi="Times New Roman" w:cs="Times New Roman"/>
          <w:color w:val="000000"/>
          <w:sz w:val="22"/>
          <w:szCs w:val="22"/>
        </w:rPr>
        <w:t>Musin’s</w:t>
      </w:r>
      <w:proofErr w:type="spellEnd"/>
      <w:r w:rsidRPr="008D255C">
        <w:rPr>
          <w:rFonts w:ascii="Times New Roman" w:hAnsi="Times New Roman" w:cs="Times New Roman"/>
          <w:color w:val="000000"/>
          <w:sz w:val="22"/>
          <w:szCs w:val="22"/>
        </w:rPr>
        <w:t xml:space="preserve"> party— together with the local press reception of these visitors in New Zealand during this period.</w:t>
      </w:r>
    </w:p>
    <w:p w14:paraId="605F43C7" w14:textId="77777777" w:rsidR="008D10E0" w:rsidRPr="008D255C" w:rsidRDefault="008D10E0" w:rsidP="008D10E0">
      <w:pPr>
        <w:widowControl w:val="0"/>
        <w:autoSpaceDE w:val="0"/>
        <w:autoSpaceDN w:val="0"/>
        <w:adjustRightInd w:val="0"/>
        <w:rPr>
          <w:rFonts w:cs="Arial"/>
          <w:b/>
          <w:color w:val="1A1A1A"/>
          <w:sz w:val="22"/>
          <w:szCs w:val="22"/>
        </w:rPr>
      </w:pPr>
    </w:p>
    <w:p w14:paraId="3F9FB542" w14:textId="77777777" w:rsidR="008D10E0" w:rsidRPr="008D255C" w:rsidRDefault="008D10E0" w:rsidP="008D10E0">
      <w:pPr>
        <w:widowControl w:val="0"/>
        <w:autoSpaceDE w:val="0"/>
        <w:autoSpaceDN w:val="0"/>
        <w:adjustRightInd w:val="0"/>
        <w:rPr>
          <w:rFonts w:cs="Arial"/>
          <w:b/>
          <w:color w:val="1A1A1A"/>
          <w:sz w:val="22"/>
          <w:szCs w:val="22"/>
        </w:rPr>
      </w:pPr>
    </w:p>
    <w:p w14:paraId="2EBA98B8" w14:textId="396ACEAB" w:rsidR="00D62731" w:rsidRPr="008D255C" w:rsidRDefault="00D62731" w:rsidP="00D62731">
      <w:pPr>
        <w:widowControl w:val="0"/>
        <w:autoSpaceDE w:val="0"/>
        <w:autoSpaceDN w:val="0"/>
        <w:adjustRightInd w:val="0"/>
        <w:spacing w:after="280"/>
        <w:rPr>
          <w:sz w:val="22"/>
          <w:szCs w:val="22"/>
          <w:lang w:val="en-US"/>
        </w:rPr>
      </w:pPr>
      <w:r w:rsidRPr="008D255C">
        <w:rPr>
          <w:b/>
          <w:color w:val="141414"/>
          <w:sz w:val="22"/>
          <w:szCs w:val="22"/>
          <w:lang w:val="en-US"/>
        </w:rPr>
        <w:t xml:space="preserve">Cécile Reynaud, </w:t>
      </w:r>
      <w:proofErr w:type="spellStart"/>
      <w:r w:rsidRPr="008D255C">
        <w:rPr>
          <w:b/>
          <w:color w:val="141414"/>
          <w:sz w:val="22"/>
          <w:szCs w:val="22"/>
          <w:lang w:val="en-US"/>
        </w:rPr>
        <w:t>Rosalba</w:t>
      </w:r>
      <w:proofErr w:type="spellEnd"/>
      <w:r w:rsidRPr="008D255C">
        <w:rPr>
          <w:b/>
          <w:color w:val="141414"/>
          <w:sz w:val="22"/>
          <w:szCs w:val="22"/>
          <w:lang w:val="en-US"/>
        </w:rPr>
        <w:t xml:space="preserve"> </w:t>
      </w:r>
      <w:proofErr w:type="spellStart"/>
      <w:r w:rsidRPr="008D255C">
        <w:rPr>
          <w:b/>
          <w:color w:val="141414"/>
          <w:sz w:val="22"/>
          <w:szCs w:val="22"/>
          <w:lang w:val="en-US"/>
        </w:rPr>
        <w:t>Agresta</w:t>
      </w:r>
      <w:proofErr w:type="spellEnd"/>
      <w:r w:rsidRPr="008D255C">
        <w:rPr>
          <w:color w:val="141414"/>
          <w:sz w:val="22"/>
          <w:szCs w:val="22"/>
          <w:lang w:val="en-US"/>
        </w:rPr>
        <w:t xml:space="preserve">, </w:t>
      </w:r>
      <w:r w:rsidR="008D255C" w:rsidRPr="008D255C">
        <w:rPr>
          <w:b/>
          <w:sz w:val="22"/>
          <w:szCs w:val="22"/>
          <w:lang w:val="en-US"/>
        </w:rPr>
        <w:t xml:space="preserve">Marie </w:t>
      </w:r>
      <w:proofErr w:type="spellStart"/>
      <w:r w:rsidR="008D255C" w:rsidRPr="008D255C">
        <w:rPr>
          <w:b/>
          <w:sz w:val="22"/>
          <w:szCs w:val="22"/>
          <w:lang w:val="en-US"/>
        </w:rPr>
        <w:t>Thegarid</w:t>
      </w:r>
      <w:proofErr w:type="spellEnd"/>
      <w:r w:rsidR="008D255C" w:rsidRPr="008D255C">
        <w:rPr>
          <w:color w:val="141414"/>
          <w:sz w:val="22"/>
          <w:szCs w:val="22"/>
          <w:lang w:val="en-US"/>
        </w:rPr>
        <w:t xml:space="preserve"> </w:t>
      </w:r>
      <w:r w:rsidRPr="008D255C">
        <w:rPr>
          <w:color w:val="141414"/>
          <w:sz w:val="22"/>
          <w:szCs w:val="22"/>
          <w:lang w:val="en-US"/>
        </w:rPr>
        <w:t xml:space="preserve">“Rapport </w:t>
      </w:r>
      <w:proofErr w:type="spellStart"/>
      <w:r w:rsidRPr="008D255C">
        <w:rPr>
          <w:color w:val="141414"/>
          <w:sz w:val="22"/>
          <w:szCs w:val="22"/>
          <w:lang w:val="en-US"/>
        </w:rPr>
        <w:t>sur</w:t>
      </w:r>
      <w:proofErr w:type="spellEnd"/>
      <w:r w:rsidRPr="008D255C">
        <w:rPr>
          <w:color w:val="141414"/>
          <w:sz w:val="22"/>
          <w:szCs w:val="22"/>
          <w:lang w:val="en-US"/>
        </w:rPr>
        <w:t xml:space="preserve"> </w:t>
      </w:r>
      <w:proofErr w:type="spellStart"/>
      <w:r w:rsidRPr="008D255C">
        <w:rPr>
          <w:color w:val="141414"/>
          <w:sz w:val="22"/>
          <w:szCs w:val="22"/>
          <w:lang w:val="en-US"/>
        </w:rPr>
        <w:t>l'équipe</w:t>
      </w:r>
      <w:proofErr w:type="spellEnd"/>
      <w:r w:rsidRPr="008D255C">
        <w:rPr>
          <w:color w:val="141414"/>
          <w:sz w:val="22"/>
          <w:szCs w:val="22"/>
          <w:lang w:val="en-US"/>
        </w:rPr>
        <w:t xml:space="preserve"> de </w:t>
      </w:r>
      <w:proofErr w:type="spellStart"/>
      <w:r w:rsidRPr="008D255C">
        <w:rPr>
          <w:color w:val="141414"/>
          <w:sz w:val="22"/>
          <w:szCs w:val="22"/>
          <w:lang w:val="en-US"/>
        </w:rPr>
        <w:t>recherche</w:t>
      </w:r>
      <w:proofErr w:type="spellEnd"/>
      <w:r w:rsidRPr="008D255C">
        <w:rPr>
          <w:color w:val="141414"/>
          <w:sz w:val="22"/>
          <w:szCs w:val="22"/>
          <w:lang w:val="en-US"/>
        </w:rPr>
        <w:t xml:space="preserve"> du </w:t>
      </w:r>
      <w:proofErr w:type="spellStart"/>
      <w:r w:rsidRPr="008D255C">
        <w:rPr>
          <w:color w:val="141414"/>
          <w:sz w:val="22"/>
          <w:szCs w:val="22"/>
          <w:lang w:val="en-US"/>
        </w:rPr>
        <w:t>projet</w:t>
      </w:r>
      <w:proofErr w:type="spellEnd"/>
      <w:r w:rsidRPr="008D255C">
        <w:rPr>
          <w:color w:val="141414"/>
          <w:sz w:val="22"/>
          <w:szCs w:val="22"/>
          <w:lang w:val="en-US"/>
        </w:rPr>
        <w:t xml:space="preserve"> HEMEF ("Histoire de </w:t>
      </w:r>
      <w:proofErr w:type="spellStart"/>
      <w:r w:rsidRPr="008D255C">
        <w:rPr>
          <w:color w:val="141414"/>
          <w:sz w:val="22"/>
          <w:szCs w:val="22"/>
          <w:lang w:val="en-US"/>
        </w:rPr>
        <w:t>l'enseignement</w:t>
      </w:r>
      <w:proofErr w:type="spellEnd"/>
      <w:r w:rsidRPr="008D255C">
        <w:rPr>
          <w:color w:val="141414"/>
          <w:sz w:val="22"/>
          <w:szCs w:val="22"/>
          <w:lang w:val="en-US"/>
        </w:rPr>
        <w:t xml:space="preserve"> de la </w:t>
      </w:r>
      <w:proofErr w:type="spellStart"/>
      <w:r w:rsidRPr="008D255C">
        <w:rPr>
          <w:color w:val="141414"/>
          <w:sz w:val="22"/>
          <w:szCs w:val="22"/>
          <w:lang w:val="en-US"/>
        </w:rPr>
        <w:t>musique</w:t>
      </w:r>
      <w:proofErr w:type="spellEnd"/>
      <w:r w:rsidRPr="008D255C">
        <w:rPr>
          <w:color w:val="141414"/>
          <w:sz w:val="22"/>
          <w:szCs w:val="22"/>
          <w:lang w:val="en-US"/>
        </w:rPr>
        <w:t xml:space="preserve"> en France au </w:t>
      </w:r>
      <w:proofErr w:type="spellStart"/>
      <w:r w:rsidRPr="008D255C">
        <w:rPr>
          <w:color w:val="141414"/>
          <w:sz w:val="22"/>
          <w:szCs w:val="22"/>
          <w:lang w:val="en-US"/>
        </w:rPr>
        <w:t>XIXe</w:t>
      </w:r>
      <w:proofErr w:type="spellEnd"/>
      <w:r w:rsidRPr="008D255C">
        <w:rPr>
          <w:color w:val="141414"/>
          <w:sz w:val="22"/>
          <w:szCs w:val="22"/>
          <w:lang w:val="en-US"/>
        </w:rPr>
        <w:t xml:space="preserve"> siècle"), </w:t>
      </w:r>
      <w:proofErr w:type="spellStart"/>
      <w:r w:rsidRPr="008D255C">
        <w:rPr>
          <w:color w:val="141414"/>
          <w:sz w:val="22"/>
          <w:szCs w:val="22"/>
          <w:lang w:val="en-US"/>
        </w:rPr>
        <w:t>finan</w:t>
      </w:r>
      <w:r w:rsidR="008D255C" w:rsidRPr="008D255C">
        <w:rPr>
          <w:color w:val="141414"/>
          <w:sz w:val="22"/>
          <w:szCs w:val="22"/>
          <w:lang w:val="en-US"/>
        </w:rPr>
        <w:t>cé</w:t>
      </w:r>
      <w:proofErr w:type="spellEnd"/>
      <w:r w:rsidR="008D255C" w:rsidRPr="008D255C">
        <w:rPr>
          <w:color w:val="141414"/>
          <w:sz w:val="22"/>
          <w:szCs w:val="22"/>
          <w:lang w:val="en-US"/>
        </w:rPr>
        <w:t xml:space="preserve"> </w:t>
      </w:r>
      <w:proofErr w:type="spellStart"/>
      <w:r w:rsidR="008D255C" w:rsidRPr="008D255C">
        <w:rPr>
          <w:color w:val="141414"/>
          <w:sz w:val="22"/>
          <w:szCs w:val="22"/>
          <w:lang w:val="en-US"/>
        </w:rPr>
        <w:t>par</w:t>
      </w:r>
      <w:proofErr w:type="spellEnd"/>
      <w:r w:rsidR="008D255C" w:rsidRPr="008D255C">
        <w:rPr>
          <w:color w:val="141414"/>
          <w:sz w:val="22"/>
          <w:szCs w:val="22"/>
          <w:lang w:val="en-US"/>
        </w:rPr>
        <w:t xml:space="preserve"> </w:t>
      </w:r>
      <w:proofErr w:type="spellStart"/>
      <w:r w:rsidR="008D255C" w:rsidRPr="008D255C">
        <w:rPr>
          <w:color w:val="141414"/>
          <w:sz w:val="22"/>
          <w:szCs w:val="22"/>
          <w:lang w:val="en-US"/>
        </w:rPr>
        <w:t>l'Agence</w:t>
      </w:r>
      <w:proofErr w:type="spellEnd"/>
      <w:r w:rsidR="008D255C" w:rsidRPr="008D255C">
        <w:rPr>
          <w:color w:val="141414"/>
          <w:sz w:val="22"/>
          <w:szCs w:val="22"/>
          <w:lang w:val="en-US"/>
        </w:rPr>
        <w:t xml:space="preserve"> </w:t>
      </w:r>
      <w:proofErr w:type="spellStart"/>
      <w:r w:rsidR="008D255C" w:rsidRPr="008D255C">
        <w:rPr>
          <w:color w:val="141414"/>
          <w:sz w:val="22"/>
          <w:szCs w:val="22"/>
          <w:lang w:val="en-US"/>
        </w:rPr>
        <w:t>nationale</w:t>
      </w:r>
      <w:proofErr w:type="spellEnd"/>
      <w:r w:rsidR="008D255C" w:rsidRPr="008D255C">
        <w:rPr>
          <w:color w:val="141414"/>
          <w:sz w:val="22"/>
          <w:szCs w:val="22"/>
          <w:lang w:val="en-US"/>
        </w:rPr>
        <w:t xml:space="preserve"> de la </w:t>
      </w:r>
      <w:proofErr w:type="spellStart"/>
      <w:r w:rsidRPr="008D255C">
        <w:rPr>
          <w:color w:val="141414"/>
          <w:sz w:val="22"/>
          <w:szCs w:val="22"/>
          <w:lang w:val="en-US"/>
        </w:rPr>
        <w:t>Recherche</w:t>
      </w:r>
      <w:proofErr w:type="spellEnd"/>
      <w:proofErr w:type="gramStart"/>
      <w:r w:rsidRPr="008D255C">
        <w:rPr>
          <w:color w:val="141414"/>
          <w:sz w:val="22"/>
          <w:szCs w:val="22"/>
          <w:lang w:val="en-US"/>
        </w:rPr>
        <w:t>,  EPHE</w:t>
      </w:r>
      <w:proofErr w:type="gramEnd"/>
      <w:r w:rsidRPr="008D255C">
        <w:rPr>
          <w:color w:val="141414"/>
          <w:sz w:val="22"/>
          <w:szCs w:val="22"/>
          <w:lang w:val="en-US"/>
        </w:rPr>
        <w:t xml:space="preserve">, BNF,  Archives </w:t>
      </w:r>
      <w:proofErr w:type="spellStart"/>
      <w:r w:rsidRPr="008D255C">
        <w:rPr>
          <w:color w:val="141414"/>
          <w:sz w:val="22"/>
          <w:szCs w:val="22"/>
          <w:lang w:val="en-US"/>
        </w:rPr>
        <w:t>nationales</w:t>
      </w:r>
      <w:proofErr w:type="spellEnd"/>
      <w:r w:rsidRPr="008D255C">
        <w:rPr>
          <w:color w:val="141414"/>
          <w:sz w:val="22"/>
          <w:szCs w:val="22"/>
          <w:lang w:val="en-US"/>
        </w:rPr>
        <w:t>, CNSMDP)”</w:t>
      </w:r>
    </w:p>
    <w:p w14:paraId="44A5860C" w14:textId="321F80FB" w:rsidR="008D255C" w:rsidRPr="008D255C" w:rsidRDefault="008D255C" w:rsidP="00C23FA7">
      <w:pPr>
        <w:rPr>
          <w:rFonts w:cs="Arial"/>
          <w:color w:val="1A1A1A"/>
          <w:sz w:val="22"/>
          <w:szCs w:val="22"/>
        </w:rPr>
      </w:pPr>
    </w:p>
    <w:p w14:paraId="11393470" w14:textId="77777777" w:rsidR="008D10E0" w:rsidRPr="008D255C" w:rsidRDefault="008D10E0" w:rsidP="008D10E0">
      <w:pPr>
        <w:widowControl w:val="0"/>
        <w:autoSpaceDE w:val="0"/>
        <w:autoSpaceDN w:val="0"/>
        <w:adjustRightInd w:val="0"/>
        <w:rPr>
          <w:rFonts w:cs="Arial"/>
          <w:b/>
          <w:color w:val="1A1A1A"/>
          <w:sz w:val="22"/>
          <w:szCs w:val="22"/>
        </w:rPr>
      </w:pPr>
      <w:r w:rsidRPr="008D255C">
        <w:rPr>
          <w:rFonts w:cs="Arial"/>
          <w:b/>
          <w:color w:val="1A1A1A"/>
          <w:sz w:val="22"/>
          <w:szCs w:val="22"/>
        </w:rPr>
        <w:t>Day Two</w:t>
      </w:r>
    </w:p>
    <w:p w14:paraId="62903C27" w14:textId="5B4AF122" w:rsidR="008D10E0" w:rsidRPr="008D255C" w:rsidRDefault="008D10E0" w:rsidP="008D10E0">
      <w:pPr>
        <w:widowControl w:val="0"/>
        <w:autoSpaceDE w:val="0"/>
        <w:autoSpaceDN w:val="0"/>
        <w:adjustRightInd w:val="0"/>
        <w:rPr>
          <w:rFonts w:cs="Arial"/>
          <w:b/>
          <w:bCs/>
          <w:color w:val="1A1A1A"/>
          <w:sz w:val="22"/>
          <w:szCs w:val="22"/>
        </w:rPr>
      </w:pPr>
      <w:r w:rsidRPr="008D255C">
        <w:rPr>
          <w:rFonts w:cs="Arial"/>
          <w:b/>
          <w:bCs/>
          <w:color w:val="1A1A1A"/>
          <w:sz w:val="22"/>
          <w:szCs w:val="22"/>
        </w:rPr>
        <w:t>Direc</w:t>
      </w:r>
      <w:r w:rsidR="00B634AB" w:rsidRPr="008D255C">
        <w:rPr>
          <w:rFonts w:cs="Arial"/>
          <w:b/>
          <w:bCs/>
          <w:color w:val="1A1A1A"/>
          <w:sz w:val="22"/>
          <w:szCs w:val="22"/>
        </w:rPr>
        <w:t xml:space="preserve">tors of the </w:t>
      </w:r>
      <w:proofErr w:type="spellStart"/>
      <w:r w:rsidR="00B634AB" w:rsidRPr="008D255C">
        <w:rPr>
          <w:rFonts w:cs="Arial"/>
          <w:b/>
          <w:bCs/>
          <w:color w:val="1A1A1A"/>
          <w:sz w:val="22"/>
          <w:szCs w:val="22"/>
        </w:rPr>
        <w:t>Opéra</w:t>
      </w:r>
      <w:proofErr w:type="spellEnd"/>
      <w:r w:rsidR="00B634AB" w:rsidRPr="008D255C">
        <w:rPr>
          <w:rFonts w:cs="Arial"/>
          <w:b/>
          <w:bCs/>
          <w:color w:val="1A1A1A"/>
          <w:sz w:val="22"/>
          <w:szCs w:val="22"/>
        </w:rPr>
        <w:t xml:space="preserve"> and the P</w:t>
      </w:r>
      <w:r w:rsidRPr="008D255C">
        <w:rPr>
          <w:rFonts w:cs="Arial"/>
          <w:b/>
          <w:bCs/>
          <w:color w:val="1A1A1A"/>
          <w:sz w:val="22"/>
          <w:szCs w:val="22"/>
        </w:rPr>
        <w:t>ress</w:t>
      </w:r>
    </w:p>
    <w:p w14:paraId="4EB9CA0A" w14:textId="77777777" w:rsidR="00F42F27" w:rsidRPr="008D255C" w:rsidRDefault="00F42F27" w:rsidP="008D10E0">
      <w:pPr>
        <w:widowControl w:val="0"/>
        <w:autoSpaceDE w:val="0"/>
        <w:autoSpaceDN w:val="0"/>
        <w:adjustRightInd w:val="0"/>
        <w:rPr>
          <w:rFonts w:cs="Arial"/>
          <w:b/>
          <w:color w:val="1A1A1A"/>
          <w:sz w:val="22"/>
          <w:szCs w:val="22"/>
        </w:rPr>
      </w:pPr>
    </w:p>
    <w:p w14:paraId="52608B32" w14:textId="23BB14A9" w:rsidR="008D10E0" w:rsidRPr="008D255C" w:rsidRDefault="008D10E0" w:rsidP="008D10E0">
      <w:pPr>
        <w:widowControl w:val="0"/>
        <w:autoSpaceDE w:val="0"/>
        <w:autoSpaceDN w:val="0"/>
        <w:adjustRightInd w:val="0"/>
        <w:rPr>
          <w:rFonts w:cs="Arial"/>
          <w:b/>
          <w:color w:val="1A1A1A"/>
          <w:sz w:val="22"/>
          <w:szCs w:val="22"/>
        </w:rPr>
      </w:pPr>
      <w:r w:rsidRPr="008D255C">
        <w:rPr>
          <w:rFonts w:cs="Arial"/>
          <w:b/>
          <w:color w:val="1A1A1A"/>
          <w:sz w:val="22"/>
          <w:szCs w:val="22"/>
        </w:rPr>
        <w:t xml:space="preserve">Diana R. </w:t>
      </w:r>
      <w:proofErr w:type="spellStart"/>
      <w:r w:rsidRPr="008D255C">
        <w:rPr>
          <w:rFonts w:cs="Arial"/>
          <w:b/>
          <w:color w:val="1A1A1A"/>
          <w:sz w:val="22"/>
          <w:szCs w:val="22"/>
        </w:rPr>
        <w:t>Hallmann</w:t>
      </w:r>
      <w:proofErr w:type="spellEnd"/>
      <w:r w:rsidRPr="008D255C">
        <w:rPr>
          <w:rFonts w:cs="Arial"/>
          <w:b/>
          <w:color w:val="1A1A1A"/>
          <w:sz w:val="22"/>
          <w:szCs w:val="22"/>
        </w:rPr>
        <w:t xml:space="preserve">, "The </w:t>
      </w:r>
      <w:proofErr w:type="spellStart"/>
      <w:r w:rsidRPr="008D255C">
        <w:rPr>
          <w:rFonts w:cs="Arial"/>
          <w:b/>
          <w:color w:val="1A1A1A"/>
          <w:sz w:val="22"/>
          <w:szCs w:val="22"/>
        </w:rPr>
        <w:t>Duponchel</w:t>
      </w:r>
      <w:proofErr w:type="spellEnd"/>
      <w:r w:rsidRPr="008D255C">
        <w:rPr>
          <w:rFonts w:cs="Arial"/>
          <w:b/>
          <w:color w:val="1A1A1A"/>
          <w:sz w:val="22"/>
          <w:szCs w:val="22"/>
        </w:rPr>
        <w:t xml:space="preserve"> Effect, 1835-1840: Shifting Views of the </w:t>
      </w:r>
      <w:proofErr w:type="spellStart"/>
      <w:r w:rsidRPr="008D255C">
        <w:rPr>
          <w:rFonts w:cs="Arial"/>
          <w:b/>
          <w:color w:val="1A1A1A"/>
          <w:sz w:val="22"/>
          <w:szCs w:val="22"/>
        </w:rPr>
        <w:t>Opéra</w:t>
      </w:r>
      <w:proofErr w:type="spellEnd"/>
      <w:r w:rsidRPr="008D255C">
        <w:rPr>
          <w:rFonts w:cs="Arial"/>
          <w:b/>
          <w:color w:val="1A1A1A"/>
          <w:sz w:val="22"/>
          <w:szCs w:val="22"/>
        </w:rPr>
        <w:t xml:space="preserve"> in the Parisian Press"</w:t>
      </w:r>
    </w:p>
    <w:p w14:paraId="610DBD72" w14:textId="77777777" w:rsidR="008D255C" w:rsidRPr="008D255C" w:rsidRDefault="008D255C" w:rsidP="008D10E0">
      <w:pPr>
        <w:rPr>
          <w:rFonts w:ascii="Times New Roman" w:hAnsi="Times New Roman" w:cs="Times New Roman"/>
          <w:sz w:val="22"/>
          <w:szCs w:val="22"/>
        </w:rPr>
      </w:pPr>
    </w:p>
    <w:p w14:paraId="17B80705" w14:textId="77777777" w:rsidR="008D10E0" w:rsidRPr="008D255C" w:rsidRDefault="008D10E0" w:rsidP="008D10E0">
      <w:pPr>
        <w:rPr>
          <w:rFonts w:ascii="Times New Roman" w:hAnsi="Times New Roman" w:cs="Times New Roman"/>
          <w:b/>
          <w:sz w:val="22"/>
          <w:szCs w:val="22"/>
        </w:rPr>
      </w:pPr>
      <w:r w:rsidRPr="008D255C">
        <w:rPr>
          <w:rFonts w:ascii="Times New Roman" w:hAnsi="Times New Roman" w:cs="Times New Roman"/>
          <w:sz w:val="22"/>
          <w:szCs w:val="22"/>
        </w:rPr>
        <w:t xml:space="preserve">After the talented </w:t>
      </w:r>
      <w:proofErr w:type="spellStart"/>
      <w:r w:rsidRPr="008D255C">
        <w:rPr>
          <w:rFonts w:ascii="Times New Roman" w:hAnsi="Times New Roman" w:cs="Times New Roman"/>
          <w:i/>
          <w:sz w:val="22"/>
          <w:szCs w:val="22"/>
        </w:rPr>
        <w:t>metteur</w:t>
      </w:r>
      <w:proofErr w:type="spellEnd"/>
      <w:r w:rsidRPr="008D255C">
        <w:rPr>
          <w:rFonts w:ascii="Times New Roman" w:hAnsi="Times New Roman" w:cs="Times New Roman"/>
          <w:i/>
          <w:sz w:val="22"/>
          <w:szCs w:val="22"/>
        </w:rPr>
        <w:t>-en-scène</w:t>
      </w:r>
      <w:r w:rsidRPr="008D255C">
        <w:rPr>
          <w:rFonts w:ascii="Times New Roman" w:hAnsi="Times New Roman" w:cs="Times New Roman"/>
          <w:sz w:val="22"/>
          <w:szCs w:val="22"/>
        </w:rPr>
        <w:t xml:space="preserve"> Edmond </w:t>
      </w:r>
      <w:proofErr w:type="spellStart"/>
      <w:r w:rsidRPr="008D255C">
        <w:rPr>
          <w:rFonts w:ascii="Times New Roman" w:hAnsi="Times New Roman" w:cs="Times New Roman"/>
          <w:sz w:val="22"/>
          <w:szCs w:val="22"/>
        </w:rPr>
        <w:t>Duponchel</w:t>
      </w:r>
      <w:proofErr w:type="spellEnd"/>
      <w:r w:rsidRPr="008D255C">
        <w:rPr>
          <w:rFonts w:ascii="Times New Roman" w:hAnsi="Times New Roman" w:cs="Times New Roman"/>
          <w:sz w:val="22"/>
          <w:szCs w:val="22"/>
        </w:rPr>
        <w:t xml:space="preserve"> took over as director of the Paris </w:t>
      </w:r>
      <w:proofErr w:type="spellStart"/>
      <w:r w:rsidRPr="008D255C">
        <w:rPr>
          <w:rFonts w:ascii="Times New Roman" w:hAnsi="Times New Roman" w:cs="Times New Roman"/>
          <w:sz w:val="22"/>
          <w:szCs w:val="22"/>
        </w:rPr>
        <w:t>Opéra</w:t>
      </w:r>
      <w:proofErr w:type="spellEnd"/>
      <w:r w:rsidRPr="008D255C">
        <w:rPr>
          <w:rFonts w:ascii="Times New Roman" w:hAnsi="Times New Roman" w:cs="Times New Roman"/>
          <w:sz w:val="22"/>
          <w:szCs w:val="22"/>
        </w:rPr>
        <w:t xml:space="preserve">, new views of the institution and its products began to emerge in the Parisian press, in part as offshoots of increasingly harsh portrayals of the director’s negligence and incompetence.  As Léon </w:t>
      </w:r>
      <w:proofErr w:type="spellStart"/>
      <w:r w:rsidRPr="008D255C">
        <w:rPr>
          <w:rFonts w:ascii="Times New Roman" w:hAnsi="Times New Roman" w:cs="Times New Roman"/>
          <w:sz w:val="22"/>
          <w:szCs w:val="22"/>
        </w:rPr>
        <w:t>Escudier</w:t>
      </w:r>
      <w:proofErr w:type="spellEnd"/>
      <w:r w:rsidRPr="008D255C">
        <w:rPr>
          <w:rFonts w:ascii="Times New Roman" w:hAnsi="Times New Roman" w:cs="Times New Roman"/>
          <w:sz w:val="22"/>
          <w:szCs w:val="22"/>
        </w:rPr>
        <w:t xml:space="preserve"> wrote in </w:t>
      </w:r>
      <w:r w:rsidRPr="008D255C">
        <w:rPr>
          <w:rFonts w:ascii="Times New Roman" w:hAnsi="Times New Roman" w:cs="Times New Roman"/>
          <w:i/>
          <w:sz w:val="22"/>
          <w:szCs w:val="22"/>
        </w:rPr>
        <w:t>La France musicale</w:t>
      </w:r>
      <w:r w:rsidRPr="008D255C">
        <w:rPr>
          <w:rFonts w:ascii="Times New Roman" w:hAnsi="Times New Roman" w:cs="Times New Roman"/>
          <w:sz w:val="22"/>
          <w:szCs w:val="22"/>
        </w:rPr>
        <w:t xml:space="preserve"> (3 January 1841), “[a]</w:t>
      </w:r>
      <w:proofErr w:type="spellStart"/>
      <w:r w:rsidRPr="008D255C">
        <w:rPr>
          <w:rFonts w:ascii="Times New Roman" w:hAnsi="Times New Roman" w:cs="Times New Roman"/>
          <w:sz w:val="22"/>
          <w:szCs w:val="22"/>
        </w:rPr>
        <w:t>ucun</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directeur</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n’attiré</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sur</w:t>
      </w:r>
      <w:proofErr w:type="spellEnd"/>
      <w:r w:rsidRPr="008D255C">
        <w:rPr>
          <w:rFonts w:ascii="Times New Roman" w:hAnsi="Times New Roman" w:cs="Times New Roman"/>
          <w:sz w:val="22"/>
          <w:szCs w:val="22"/>
        </w:rPr>
        <w:t xml:space="preserve"> </w:t>
      </w:r>
      <w:proofErr w:type="spellStart"/>
      <w:proofErr w:type="gramStart"/>
      <w:r w:rsidRPr="008D255C">
        <w:rPr>
          <w:rFonts w:ascii="Times New Roman" w:hAnsi="Times New Roman" w:cs="Times New Roman"/>
          <w:sz w:val="22"/>
          <w:szCs w:val="22"/>
        </w:rPr>
        <w:t>sa</w:t>
      </w:r>
      <w:proofErr w:type="spellEnd"/>
      <w:proofErr w:type="gramEnd"/>
      <w:r w:rsidRPr="008D255C">
        <w:rPr>
          <w:rFonts w:ascii="Times New Roman" w:hAnsi="Times New Roman" w:cs="Times New Roman"/>
          <w:sz w:val="22"/>
          <w:szCs w:val="22"/>
        </w:rPr>
        <w:t xml:space="preserve"> tête plus de </w:t>
      </w:r>
      <w:proofErr w:type="spellStart"/>
      <w:r w:rsidRPr="008D255C">
        <w:rPr>
          <w:rFonts w:ascii="Times New Roman" w:hAnsi="Times New Roman" w:cs="Times New Roman"/>
          <w:sz w:val="22"/>
          <w:szCs w:val="22"/>
        </w:rPr>
        <w:t>quolibets</w:t>
      </w:r>
      <w:proofErr w:type="spellEnd"/>
      <w:r w:rsidRPr="008D255C">
        <w:rPr>
          <w:rFonts w:ascii="Times New Roman" w:hAnsi="Times New Roman" w:cs="Times New Roman"/>
          <w:sz w:val="22"/>
          <w:szCs w:val="22"/>
        </w:rPr>
        <w:t xml:space="preserve"> et plus </w:t>
      </w:r>
      <w:proofErr w:type="spellStart"/>
      <w:r w:rsidRPr="008D255C">
        <w:rPr>
          <w:rFonts w:ascii="Times New Roman" w:hAnsi="Times New Roman" w:cs="Times New Roman"/>
          <w:sz w:val="22"/>
          <w:szCs w:val="22"/>
        </w:rPr>
        <w:t>d’antipathies</w:t>
      </w:r>
      <w:proofErr w:type="spellEnd"/>
      <w:r w:rsidRPr="008D255C">
        <w:rPr>
          <w:rFonts w:ascii="Times New Roman" w:hAnsi="Times New Roman" w:cs="Times New Roman"/>
          <w:sz w:val="22"/>
          <w:szCs w:val="22"/>
        </w:rPr>
        <w:t>.”  This paper aims to trace prominent threads of the “</w:t>
      </w:r>
      <w:proofErr w:type="spellStart"/>
      <w:r w:rsidRPr="008D255C">
        <w:rPr>
          <w:rFonts w:ascii="Times New Roman" w:hAnsi="Times New Roman" w:cs="Times New Roman"/>
          <w:sz w:val="22"/>
          <w:szCs w:val="22"/>
        </w:rPr>
        <w:t>Duponchel</w:t>
      </w:r>
      <w:proofErr w:type="spellEnd"/>
      <w:r w:rsidRPr="008D255C">
        <w:rPr>
          <w:rFonts w:ascii="Times New Roman" w:hAnsi="Times New Roman" w:cs="Times New Roman"/>
          <w:sz w:val="22"/>
          <w:szCs w:val="22"/>
        </w:rPr>
        <w:t xml:space="preserve"> effect” – e.g., the emphasis on the excess or ineffectiveness of spectacle –in the journalistic discourse surrounding </w:t>
      </w:r>
      <w:proofErr w:type="spellStart"/>
      <w:r w:rsidRPr="008D255C">
        <w:rPr>
          <w:rFonts w:ascii="Times New Roman" w:hAnsi="Times New Roman" w:cs="Times New Roman"/>
          <w:sz w:val="22"/>
          <w:szCs w:val="22"/>
        </w:rPr>
        <w:t>Opéra</w:t>
      </w:r>
      <w:proofErr w:type="spellEnd"/>
      <w:r w:rsidRPr="008D255C">
        <w:rPr>
          <w:rFonts w:ascii="Times New Roman" w:hAnsi="Times New Roman" w:cs="Times New Roman"/>
          <w:sz w:val="22"/>
          <w:szCs w:val="22"/>
        </w:rPr>
        <w:t xml:space="preserve"> productions from 1835 to 1840.  Touching on but moving beyond my previous work on the reception of </w:t>
      </w:r>
      <w:r w:rsidRPr="008D255C">
        <w:rPr>
          <w:rFonts w:ascii="Times New Roman" w:hAnsi="Times New Roman" w:cs="Times New Roman"/>
          <w:i/>
          <w:sz w:val="22"/>
          <w:szCs w:val="22"/>
        </w:rPr>
        <w:t>Guido et Ginevra</w:t>
      </w:r>
      <w:r w:rsidRPr="008D255C">
        <w:rPr>
          <w:rFonts w:ascii="Times New Roman" w:hAnsi="Times New Roman" w:cs="Times New Roman"/>
          <w:sz w:val="22"/>
          <w:szCs w:val="22"/>
        </w:rPr>
        <w:t xml:space="preserve">, I will investigate connections between views of </w:t>
      </w:r>
      <w:proofErr w:type="spellStart"/>
      <w:r w:rsidRPr="008D255C">
        <w:rPr>
          <w:rFonts w:ascii="Times New Roman" w:hAnsi="Times New Roman" w:cs="Times New Roman"/>
          <w:sz w:val="22"/>
          <w:szCs w:val="22"/>
        </w:rPr>
        <w:t>Duponchel’s</w:t>
      </w:r>
      <w:proofErr w:type="spellEnd"/>
      <w:r w:rsidRPr="008D255C">
        <w:rPr>
          <w:rFonts w:ascii="Times New Roman" w:hAnsi="Times New Roman" w:cs="Times New Roman"/>
          <w:sz w:val="22"/>
          <w:szCs w:val="22"/>
        </w:rPr>
        <w:t xml:space="preserve"> administration and the critical reception of works that he brought to the stage, including </w:t>
      </w:r>
      <w:r w:rsidRPr="008D255C">
        <w:rPr>
          <w:rFonts w:ascii="Times New Roman" w:hAnsi="Times New Roman" w:cs="Times New Roman"/>
          <w:i/>
          <w:sz w:val="22"/>
          <w:szCs w:val="22"/>
        </w:rPr>
        <w:t>Les Huguenots</w:t>
      </w:r>
      <w:r w:rsidRPr="008D255C">
        <w:rPr>
          <w:rFonts w:ascii="Times New Roman" w:hAnsi="Times New Roman" w:cs="Times New Roman"/>
          <w:sz w:val="22"/>
          <w:szCs w:val="22"/>
        </w:rPr>
        <w:t xml:space="preserve">, </w:t>
      </w:r>
      <w:proofErr w:type="spellStart"/>
      <w:r w:rsidRPr="008D255C">
        <w:rPr>
          <w:rFonts w:ascii="Times New Roman" w:hAnsi="Times New Roman" w:cs="Times New Roman"/>
          <w:i/>
          <w:sz w:val="22"/>
          <w:szCs w:val="22"/>
        </w:rPr>
        <w:t>Benvenuto</w:t>
      </w:r>
      <w:proofErr w:type="spellEnd"/>
      <w:r w:rsidRPr="008D255C">
        <w:rPr>
          <w:rFonts w:ascii="Times New Roman" w:hAnsi="Times New Roman" w:cs="Times New Roman"/>
          <w:i/>
          <w:sz w:val="22"/>
          <w:szCs w:val="22"/>
        </w:rPr>
        <w:t xml:space="preserve"> Cellini</w:t>
      </w:r>
      <w:r w:rsidRPr="008D255C">
        <w:rPr>
          <w:rFonts w:ascii="Times New Roman" w:hAnsi="Times New Roman" w:cs="Times New Roman"/>
          <w:sz w:val="22"/>
          <w:szCs w:val="22"/>
        </w:rPr>
        <w:t xml:space="preserve">, and </w:t>
      </w:r>
      <w:r w:rsidRPr="008D255C">
        <w:rPr>
          <w:rFonts w:ascii="Times New Roman" w:hAnsi="Times New Roman" w:cs="Times New Roman"/>
          <w:i/>
          <w:sz w:val="22"/>
          <w:szCs w:val="22"/>
        </w:rPr>
        <w:t xml:space="preserve">La </w:t>
      </w:r>
      <w:proofErr w:type="spellStart"/>
      <w:r w:rsidRPr="008D255C">
        <w:rPr>
          <w:rFonts w:ascii="Times New Roman" w:hAnsi="Times New Roman" w:cs="Times New Roman"/>
          <w:i/>
          <w:sz w:val="22"/>
          <w:szCs w:val="22"/>
        </w:rPr>
        <w:t>Favorite</w:t>
      </w:r>
      <w:proofErr w:type="spellEnd"/>
      <w:r w:rsidRPr="008D255C">
        <w:rPr>
          <w:rFonts w:ascii="Times New Roman" w:hAnsi="Times New Roman" w:cs="Times New Roman"/>
          <w:sz w:val="22"/>
          <w:szCs w:val="22"/>
        </w:rPr>
        <w:t>.</w:t>
      </w:r>
    </w:p>
    <w:p w14:paraId="09F1FE72" w14:textId="77777777" w:rsidR="008D10E0" w:rsidRPr="008D255C" w:rsidRDefault="008D10E0" w:rsidP="008D10E0">
      <w:pPr>
        <w:jc w:val="center"/>
        <w:rPr>
          <w:rFonts w:ascii="Times New Roman" w:hAnsi="Times New Roman" w:cs="Times New Roman"/>
          <w:sz w:val="22"/>
          <w:szCs w:val="22"/>
        </w:rPr>
      </w:pPr>
    </w:p>
    <w:p w14:paraId="208E8CB0" w14:textId="77777777" w:rsidR="008D10E0" w:rsidRPr="008D255C" w:rsidRDefault="008D10E0" w:rsidP="008D10E0">
      <w:pPr>
        <w:widowControl w:val="0"/>
        <w:autoSpaceDE w:val="0"/>
        <w:autoSpaceDN w:val="0"/>
        <w:adjustRightInd w:val="0"/>
        <w:rPr>
          <w:rFonts w:cs="Arial"/>
          <w:color w:val="1A1A1A"/>
          <w:sz w:val="22"/>
          <w:szCs w:val="22"/>
        </w:rPr>
      </w:pPr>
    </w:p>
    <w:p w14:paraId="5CC8CDA3" w14:textId="7FF40B53" w:rsidR="008D10E0" w:rsidRPr="008D255C" w:rsidRDefault="008D10E0" w:rsidP="008D10E0">
      <w:pPr>
        <w:widowControl w:val="0"/>
        <w:autoSpaceDE w:val="0"/>
        <w:autoSpaceDN w:val="0"/>
        <w:adjustRightInd w:val="0"/>
        <w:rPr>
          <w:rFonts w:cs="Arial"/>
          <w:b/>
          <w:color w:val="1A1A1A"/>
          <w:sz w:val="22"/>
          <w:szCs w:val="22"/>
        </w:rPr>
      </w:pPr>
      <w:r w:rsidRPr="008D255C">
        <w:rPr>
          <w:rFonts w:cs="Arial"/>
          <w:b/>
          <w:color w:val="1A1A1A"/>
          <w:sz w:val="22"/>
          <w:szCs w:val="22"/>
        </w:rPr>
        <w:t xml:space="preserve">Claire </w:t>
      </w:r>
      <w:proofErr w:type="spellStart"/>
      <w:r w:rsidRPr="008D255C">
        <w:rPr>
          <w:rFonts w:cs="Arial"/>
          <w:b/>
          <w:color w:val="1A1A1A"/>
          <w:sz w:val="22"/>
          <w:szCs w:val="22"/>
        </w:rPr>
        <w:t>Paolacci</w:t>
      </w:r>
      <w:proofErr w:type="spellEnd"/>
      <w:r w:rsidRPr="008D255C">
        <w:rPr>
          <w:rFonts w:cs="Arial"/>
          <w:b/>
          <w:color w:val="1A1A1A"/>
          <w:sz w:val="22"/>
          <w:szCs w:val="22"/>
        </w:rPr>
        <w:t xml:space="preserve">, "Jacques </w:t>
      </w:r>
      <w:proofErr w:type="spellStart"/>
      <w:r w:rsidRPr="008D255C">
        <w:rPr>
          <w:rFonts w:cs="Arial"/>
          <w:b/>
          <w:color w:val="1A1A1A"/>
          <w:sz w:val="22"/>
          <w:szCs w:val="22"/>
        </w:rPr>
        <w:t>Rouché</w:t>
      </w:r>
      <w:proofErr w:type="spellEnd"/>
      <w:r w:rsidRPr="008D255C">
        <w:rPr>
          <w:rFonts w:cs="Arial"/>
          <w:b/>
          <w:color w:val="1A1A1A"/>
          <w:sz w:val="22"/>
          <w:szCs w:val="22"/>
        </w:rPr>
        <w:t xml:space="preserve">, patron de revue et </w:t>
      </w:r>
      <w:proofErr w:type="spellStart"/>
      <w:r w:rsidRPr="008D255C">
        <w:rPr>
          <w:rFonts w:cs="Arial"/>
          <w:b/>
          <w:color w:val="1A1A1A"/>
          <w:sz w:val="22"/>
          <w:szCs w:val="22"/>
        </w:rPr>
        <w:t>directeur</w:t>
      </w:r>
      <w:proofErr w:type="spellEnd"/>
      <w:r w:rsidRPr="008D255C">
        <w:rPr>
          <w:rFonts w:cs="Arial"/>
          <w:b/>
          <w:color w:val="1A1A1A"/>
          <w:sz w:val="22"/>
          <w:szCs w:val="22"/>
        </w:rPr>
        <w:t xml:space="preserve"> de </w:t>
      </w:r>
      <w:proofErr w:type="spellStart"/>
      <w:r w:rsidRPr="008D255C">
        <w:rPr>
          <w:rFonts w:cs="Arial"/>
          <w:b/>
          <w:color w:val="1A1A1A"/>
          <w:sz w:val="22"/>
          <w:szCs w:val="22"/>
        </w:rPr>
        <w:t>théâtre</w:t>
      </w:r>
      <w:proofErr w:type="spellEnd"/>
      <w:r w:rsidRPr="008D255C">
        <w:rPr>
          <w:rFonts w:cs="Arial"/>
          <w:b/>
          <w:color w:val="1A1A1A"/>
          <w:sz w:val="22"/>
          <w:szCs w:val="22"/>
        </w:rPr>
        <w:t xml:space="preserve">" </w:t>
      </w:r>
    </w:p>
    <w:p w14:paraId="55881801" w14:textId="77777777" w:rsidR="008D255C" w:rsidRPr="008D255C" w:rsidRDefault="008D255C" w:rsidP="008D10E0">
      <w:pPr>
        <w:jc w:val="both"/>
        <w:rPr>
          <w:rFonts w:ascii="Times New Roman" w:hAnsi="Times New Roman" w:cs="Times New Roman"/>
          <w:sz w:val="22"/>
          <w:szCs w:val="22"/>
        </w:rPr>
      </w:pPr>
    </w:p>
    <w:p w14:paraId="70C6A497" w14:textId="77777777" w:rsidR="008D10E0" w:rsidRPr="008D255C" w:rsidRDefault="008D10E0" w:rsidP="008D10E0">
      <w:pPr>
        <w:jc w:val="both"/>
        <w:rPr>
          <w:rFonts w:ascii="Times New Roman" w:hAnsi="Times New Roman" w:cs="Times New Roman"/>
          <w:sz w:val="22"/>
          <w:szCs w:val="22"/>
        </w:rPr>
      </w:pPr>
      <w:r w:rsidRPr="008D255C">
        <w:rPr>
          <w:rFonts w:ascii="Times New Roman" w:hAnsi="Times New Roman" w:cs="Times New Roman"/>
          <w:sz w:val="22"/>
          <w:szCs w:val="22"/>
        </w:rPr>
        <w:t xml:space="preserve">Amateur de </w:t>
      </w:r>
      <w:proofErr w:type="spellStart"/>
      <w:r w:rsidRPr="008D255C">
        <w:rPr>
          <w:rFonts w:ascii="Times New Roman" w:hAnsi="Times New Roman" w:cs="Times New Roman"/>
          <w:sz w:val="22"/>
          <w:szCs w:val="22"/>
        </w:rPr>
        <w:t>théâtre</w:t>
      </w:r>
      <w:proofErr w:type="spellEnd"/>
      <w:r w:rsidRPr="008D255C">
        <w:rPr>
          <w:rFonts w:ascii="Times New Roman" w:hAnsi="Times New Roman" w:cs="Times New Roman"/>
          <w:sz w:val="22"/>
          <w:szCs w:val="22"/>
        </w:rPr>
        <w:t xml:space="preserve">, Jacques </w:t>
      </w:r>
      <w:proofErr w:type="spellStart"/>
      <w:r w:rsidRPr="008D255C">
        <w:rPr>
          <w:rFonts w:ascii="Times New Roman" w:hAnsi="Times New Roman" w:cs="Times New Roman"/>
          <w:sz w:val="22"/>
          <w:szCs w:val="22"/>
        </w:rPr>
        <w:t>Rouché</w:t>
      </w:r>
      <w:proofErr w:type="spellEnd"/>
      <w:r w:rsidRPr="008D255C">
        <w:rPr>
          <w:rFonts w:ascii="Times New Roman" w:hAnsi="Times New Roman" w:cs="Times New Roman"/>
          <w:sz w:val="22"/>
          <w:szCs w:val="22"/>
        </w:rPr>
        <w:t xml:space="preserve"> a </w:t>
      </w:r>
      <w:proofErr w:type="spellStart"/>
      <w:r w:rsidRPr="008D255C">
        <w:rPr>
          <w:rFonts w:ascii="Times New Roman" w:hAnsi="Times New Roman" w:cs="Times New Roman"/>
          <w:sz w:val="22"/>
          <w:szCs w:val="22"/>
        </w:rPr>
        <w:t>entamé</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une</w:t>
      </w:r>
      <w:proofErr w:type="spellEnd"/>
      <w:r w:rsidRPr="008D255C">
        <w:rPr>
          <w:rFonts w:ascii="Times New Roman" w:hAnsi="Times New Roman" w:cs="Times New Roman"/>
          <w:sz w:val="22"/>
          <w:szCs w:val="22"/>
        </w:rPr>
        <w:t xml:space="preserve"> brillante </w:t>
      </w:r>
      <w:proofErr w:type="spellStart"/>
      <w:r w:rsidRPr="008D255C">
        <w:rPr>
          <w:rFonts w:ascii="Times New Roman" w:hAnsi="Times New Roman" w:cs="Times New Roman"/>
          <w:sz w:val="22"/>
          <w:szCs w:val="22"/>
        </w:rPr>
        <w:t>carrière</w:t>
      </w:r>
      <w:proofErr w:type="spellEnd"/>
      <w:r w:rsidRPr="008D255C">
        <w:rPr>
          <w:rFonts w:ascii="Times New Roman" w:hAnsi="Times New Roman" w:cs="Times New Roman"/>
          <w:sz w:val="22"/>
          <w:szCs w:val="22"/>
        </w:rPr>
        <w:t xml:space="preserve"> administrative </w:t>
      </w:r>
      <w:proofErr w:type="spellStart"/>
      <w:r w:rsidRPr="008D255C">
        <w:rPr>
          <w:rFonts w:ascii="Times New Roman" w:hAnsi="Times New Roman" w:cs="Times New Roman"/>
          <w:sz w:val="22"/>
          <w:szCs w:val="22"/>
        </w:rPr>
        <w:t>mais</w:t>
      </w:r>
      <w:proofErr w:type="spellEnd"/>
      <w:r w:rsidRPr="008D255C">
        <w:rPr>
          <w:rFonts w:ascii="Times New Roman" w:hAnsi="Times New Roman" w:cs="Times New Roman"/>
          <w:sz w:val="22"/>
          <w:szCs w:val="22"/>
        </w:rPr>
        <w:t xml:space="preserve"> son </w:t>
      </w:r>
      <w:proofErr w:type="spellStart"/>
      <w:r w:rsidRPr="008D255C">
        <w:rPr>
          <w:rFonts w:ascii="Times New Roman" w:hAnsi="Times New Roman" w:cs="Times New Roman"/>
          <w:sz w:val="22"/>
          <w:szCs w:val="22"/>
        </w:rPr>
        <w:t>souhait</w:t>
      </w:r>
      <w:proofErr w:type="spellEnd"/>
      <w:r w:rsidRPr="008D255C">
        <w:rPr>
          <w:rFonts w:ascii="Times New Roman" w:hAnsi="Times New Roman" w:cs="Times New Roman"/>
          <w:sz w:val="22"/>
          <w:szCs w:val="22"/>
        </w:rPr>
        <w:t xml:space="preserve"> </w:t>
      </w:r>
      <w:proofErr w:type="spellStart"/>
      <w:proofErr w:type="gramStart"/>
      <w:r w:rsidRPr="008D255C">
        <w:rPr>
          <w:rFonts w:ascii="Times New Roman" w:hAnsi="Times New Roman" w:cs="Times New Roman"/>
          <w:sz w:val="22"/>
          <w:szCs w:val="22"/>
        </w:rPr>
        <w:t>est</w:t>
      </w:r>
      <w:proofErr w:type="spellEnd"/>
      <w:proofErr w:type="gramEnd"/>
      <w:r w:rsidRPr="008D255C">
        <w:rPr>
          <w:rFonts w:ascii="Times New Roman" w:hAnsi="Times New Roman" w:cs="Times New Roman"/>
          <w:sz w:val="22"/>
          <w:szCs w:val="22"/>
        </w:rPr>
        <w:t xml:space="preserve"> de </w:t>
      </w:r>
      <w:proofErr w:type="spellStart"/>
      <w:r w:rsidRPr="008D255C">
        <w:rPr>
          <w:rFonts w:ascii="Times New Roman" w:hAnsi="Times New Roman" w:cs="Times New Roman"/>
          <w:sz w:val="22"/>
          <w:szCs w:val="22"/>
        </w:rPr>
        <w:t>devenir</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directeur</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d’une</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grande</w:t>
      </w:r>
      <w:proofErr w:type="spellEnd"/>
      <w:r w:rsidRPr="008D255C">
        <w:rPr>
          <w:rFonts w:ascii="Times New Roman" w:hAnsi="Times New Roman" w:cs="Times New Roman"/>
          <w:sz w:val="22"/>
          <w:szCs w:val="22"/>
        </w:rPr>
        <w:t xml:space="preserve"> scène </w:t>
      </w:r>
      <w:proofErr w:type="spellStart"/>
      <w:r w:rsidRPr="008D255C">
        <w:rPr>
          <w:rFonts w:ascii="Times New Roman" w:hAnsi="Times New Roman" w:cs="Times New Roman"/>
          <w:sz w:val="22"/>
          <w:szCs w:val="22"/>
        </w:rPr>
        <w:t>théâtrale</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nationale</w:t>
      </w:r>
      <w:proofErr w:type="spellEnd"/>
      <w:r w:rsidRPr="008D255C">
        <w:rPr>
          <w:rFonts w:ascii="Times New Roman" w:hAnsi="Times New Roman" w:cs="Times New Roman"/>
          <w:sz w:val="22"/>
          <w:szCs w:val="22"/>
        </w:rPr>
        <w:t xml:space="preserve">. En 1891, </w:t>
      </w:r>
      <w:proofErr w:type="spellStart"/>
      <w:proofErr w:type="gramStart"/>
      <w:r w:rsidRPr="008D255C">
        <w:rPr>
          <w:rFonts w:ascii="Times New Roman" w:hAnsi="Times New Roman" w:cs="Times New Roman"/>
          <w:sz w:val="22"/>
          <w:szCs w:val="22"/>
        </w:rPr>
        <w:t>il</w:t>
      </w:r>
      <w:proofErr w:type="spellEnd"/>
      <w:proofErr w:type="gram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postule</w:t>
      </w:r>
      <w:proofErr w:type="spellEnd"/>
      <w:r w:rsidRPr="008D255C">
        <w:rPr>
          <w:rFonts w:ascii="Times New Roman" w:hAnsi="Times New Roman" w:cs="Times New Roman"/>
          <w:sz w:val="22"/>
          <w:szCs w:val="22"/>
        </w:rPr>
        <w:t xml:space="preserve"> sans </w:t>
      </w:r>
      <w:proofErr w:type="spellStart"/>
      <w:r w:rsidRPr="008D255C">
        <w:rPr>
          <w:rFonts w:ascii="Times New Roman" w:hAnsi="Times New Roman" w:cs="Times New Roman"/>
          <w:sz w:val="22"/>
          <w:szCs w:val="22"/>
        </w:rPr>
        <w:t>succès</w:t>
      </w:r>
      <w:proofErr w:type="spellEnd"/>
      <w:r w:rsidRPr="008D255C">
        <w:rPr>
          <w:rFonts w:ascii="Times New Roman" w:hAnsi="Times New Roman" w:cs="Times New Roman"/>
          <w:sz w:val="22"/>
          <w:szCs w:val="22"/>
        </w:rPr>
        <w:t xml:space="preserve"> à la direction de </w:t>
      </w:r>
      <w:proofErr w:type="spellStart"/>
      <w:r w:rsidRPr="008D255C">
        <w:rPr>
          <w:rFonts w:ascii="Times New Roman" w:hAnsi="Times New Roman" w:cs="Times New Roman"/>
          <w:sz w:val="22"/>
          <w:szCs w:val="22"/>
        </w:rPr>
        <w:t>l’Odéon</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mais</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il</w:t>
      </w:r>
      <w:proofErr w:type="spellEnd"/>
      <w:r w:rsidRPr="008D255C">
        <w:rPr>
          <w:rFonts w:ascii="Times New Roman" w:hAnsi="Times New Roman" w:cs="Times New Roman"/>
          <w:sz w:val="22"/>
          <w:szCs w:val="22"/>
        </w:rPr>
        <w:t xml:space="preserve"> ne </w:t>
      </w:r>
      <w:proofErr w:type="spellStart"/>
      <w:r w:rsidRPr="008D255C">
        <w:rPr>
          <w:rFonts w:ascii="Times New Roman" w:hAnsi="Times New Roman" w:cs="Times New Roman"/>
          <w:sz w:val="22"/>
          <w:szCs w:val="22"/>
        </w:rPr>
        <w:t>renonce</w:t>
      </w:r>
      <w:proofErr w:type="spellEnd"/>
      <w:r w:rsidRPr="008D255C">
        <w:rPr>
          <w:rFonts w:ascii="Times New Roman" w:hAnsi="Times New Roman" w:cs="Times New Roman"/>
          <w:sz w:val="22"/>
          <w:szCs w:val="22"/>
        </w:rPr>
        <w:t xml:space="preserve"> pas à </w:t>
      </w:r>
      <w:proofErr w:type="spellStart"/>
      <w:r w:rsidRPr="008D255C">
        <w:rPr>
          <w:rFonts w:ascii="Times New Roman" w:hAnsi="Times New Roman" w:cs="Times New Roman"/>
          <w:sz w:val="22"/>
          <w:szCs w:val="22"/>
        </w:rPr>
        <w:t>ses</w:t>
      </w:r>
      <w:proofErr w:type="spellEnd"/>
      <w:r w:rsidRPr="008D255C">
        <w:rPr>
          <w:rFonts w:ascii="Times New Roman" w:hAnsi="Times New Roman" w:cs="Times New Roman"/>
          <w:sz w:val="22"/>
          <w:szCs w:val="22"/>
        </w:rPr>
        <w:t xml:space="preserve"> ambitions. Son </w:t>
      </w:r>
      <w:proofErr w:type="spellStart"/>
      <w:r w:rsidRPr="008D255C">
        <w:rPr>
          <w:rFonts w:ascii="Times New Roman" w:hAnsi="Times New Roman" w:cs="Times New Roman"/>
          <w:sz w:val="22"/>
          <w:szCs w:val="22"/>
        </w:rPr>
        <w:t>mariage</w:t>
      </w:r>
      <w:proofErr w:type="spellEnd"/>
      <w:r w:rsidRPr="008D255C">
        <w:rPr>
          <w:rFonts w:ascii="Times New Roman" w:hAnsi="Times New Roman" w:cs="Times New Roman"/>
          <w:sz w:val="22"/>
          <w:szCs w:val="22"/>
        </w:rPr>
        <w:t xml:space="preserve"> avec </w:t>
      </w:r>
      <w:proofErr w:type="spellStart"/>
      <w:r w:rsidRPr="008D255C">
        <w:rPr>
          <w:rFonts w:ascii="Times New Roman" w:hAnsi="Times New Roman" w:cs="Times New Roman"/>
          <w:sz w:val="22"/>
          <w:szCs w:val="22"/>
        </w:rPr>
        <w:t>l’héritière</w:t>
      </w:r>
      <w:proofErr w:type="spellEnd"/>
      <w:r w:rsidRPr="008D255C">
        <w:rPr>
          <w:rFonts w:ascii="Times New Roman" w:hAnsi="Times New Roman" w:cs="Times New Roman"/>
          <w:sz w:val="22"/>
          <w:szCs w:val="22"/>
        </w:rPr>
        <w:t xml:space="preserve"> des </w:t>
      </w:r>
      <w:proofErr w:type="spellStart"/>
      <w:r w:rsidRPr="008D255C">
        <w:rPr>
          <w:rFonts w:ascii="Times New Roman" w:hAnsi="Times New Roman" w:cs="Times New Roman"/>
          <w:sz w:val="22"/>
          <w:szCs w:val="22"/>
        </w:rPr>
        <w:t>parfums</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Piver</w:t>
      </w:r>
      <w:proofErr w:type="spellEnd"/>
      <w:r w:rsidRPr="008D255C">
        <w:rPr>
          <w:rFonts w:ascii="Times New Roman" w:hAnsi="Times New Roman" w:cs="Times New Roman"/>
          <w:sz w:val="22"/>
          <w:szCs w:val="22"/>
        </w:rPr>
        <w:t xml:space="preserve"> (1893) </w:t>
      </w:r>
      <w:proofErr w:type="spellStart"/>
      <w:r w:rsidRPr="008D255C">
        <w:rPr>
          <w:rFonts w:ascii="Times New Roman" w:hAnsi="Times New Roman" w:cs="Times New Roman"/>
          <w:sz w:val="22"/>
          <w:szCs w:val="22"/>
        </w:rPr>
        <w:t>lui</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permet</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d’acquérir</w:t>
      </w:r>
      <w:proofErr w:type="spellEnd"/>
      <w:r w:rsidRPr="008D255C">
        <w:rPr>
          <w:rFonts w:ascii="Times New Roman" w:hAnsi="Times New Roman" w:cs="Times New Roman"/>
          <w:sz w:val="22"/>
          <w:szCs w:val="22"/>
        </w:rPr>
        <w:t xml:space="preserve"> </w:t>
      </w:r>
      <w:proofErr w:type="gramStart"/>
      <w:r w:rsidRPr="008D255C">
        <w:rPr>
          <w:rFonts w:ascii="Times New Roman" w:hAnsi="Times New Roman" w:cs="Times New Roman"/>
          <w:sz w:val="22"/>
          <w:szCs w:val="22"/>
        </w:rPr>
        <w:t>un</w:t>
      </w:r>
      <w:proofErr w:type="gramEnd"/>
      <w:r w:rsidRPr="008D255C">
        <w:rPr>
          <w:rFonts w:ascii="Times New Roman" w:hAnsi="Times New Roman" w:cs="Times New Roman"/>
          <w:sz w:val="22"/>
          <w:szCs w:val="22"/>
        </w:rPr>
        <w:t xml:space="preserve"> capital </w:t>
      </w:r>
      <w:proofErr w:type="spellStart"/>
      <w:r w:rsidRPr="008D255C">
        <w:rPr>
          <w:rFonts w:ascii="Times New Roman" w:hAnsi="Times New Roman" w:cs="Times New Roman"/>
          <w:sz w:val="22"/>
          <w:szCs w:val="22"/>
        </w:rPr>
        <w:t>économique</w:t>
      </w:r>
      <w:proofErr w:type="spellEnd"/>
      <w:r w:rsidRPr="008D255C">
        <w:rPr>
          <w:rFonts w:ascii="Times New Roman" w:hAnsi="Times New Roman" w:cs="Times New Roman"/>
          <w:sz w:val="22"/>
          <w:szCs w:val="22"/>
        </w:rPr>
        <w:t xml:space="preserve"> avec </w:t>
      </w:r>
      <w:proofErr w:type="spellStart"/>
      <w:r w:rsidRPr="008D255C">
        <w:rPr>
          <w:rFonts w:ascii="Times New Roman" w:hAnsi="Times New Roman" w:cs="Times New Roman"/>
          <w:sz w:val="22"/>
          <w:szCs w:val="22"/>
        </w:rPr>
        <w:t>lequel</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il</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devient</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mécène</w:t>
      </w:r>
      <w:proofErr w:type="spellEnd"/>
      <w:r w:rsidRPr="008D255C">
        <w:rPr>
          <w:rFonts w:ascii="Times New Roman" w:hAnsi="Times New Roman" w:cs="Times New Roman"/>
          <w:sz w:val="22"/>
          <w:szCs w:val="22"/>
        </w:rPr>
        <w:t xml:space="preserve">. À </w:t>
      </w:r>
      <w:proofErr w:type="spellStart"/>
      <w:r w:rsidRPr="008D255C">
        <w:rPr>
          <w:rFonts w:ascii="Times New Roman" w:hAnsi="Times New Roman" w:cs="Times New Roman"/>
          <w:sz w:val="22"/>
          <w:szCs w:val="22"/>
        </w:rPr>
        <w:t>partir</w:t>
      </w:r>
      <w:proofErr w:type="spellEnd"/>
      <w:r w:rsidRPr="008D255C">
        <w:rPr>
          <w:rFonts w:ascii="Times New Roman" w:hAnsi="Times New Roman" w:cs="Times New Roman"/>
          <w:sz w:val="22"/>
          <w:szCs w:val="22"/>
        </w:rPr>
        <w:t xml:space="preserve"> de 1901, </w:t>
      </w:r>
      <w:proofErr w:type="spellStart"/>
      <w:proofErr w:type="gramStart"/>
      <w:r w:rsidRPr="008D255C">
        <w:rPr>
          <w:rFonts w:ascii="Times New Roman" w:hAnsi="Times New Roman" w:cs="Times New Roman"/>
          <w:sz w:val="22"/>
          <w:szCs w:val="22"/>
        </w:rPr>
        <w:t>il</w:t>
      </w:r>
      <w:proofErr w:type="spellEnd"/>
      <w:proofErr w:type="gramEnd"/>
      <w:r w:rsidRPr="008D255C">
        <w:rPr>
          <w:rFonts w:ascii="Times New Roman" w:hAnsi="Times New Roman" w:cs="Times New Roman"/>
          <w:sz w:val="22"/>
          <w:szCs w:val="22"/>
        </w:rPr>
        <w:t xml:space="preserve"> finance la </w:t>
      </w:r>
      <w:r w:rsidRPr="008D255C">
        <w:rPr>
          <w:rFonts w:ascii="Times New Roman" w:hAnsi="Times New Roman" w:cs="Times New Roman"/>
          <w:i/>
          <w:sz w:val="22"/>
          <w:szCs w:val="22"/>
        </w:rPr>
        <w:t xml:space="preserve">Revue des </w:t>
      </w:r>
      <w:proofErr w:type="spellStart"/>
      <w:r w:rsidRPr="008D255C">
        <w:rPr>
          <w:rFonts w:ascii="Times New Roman" w:hAnsi="Times New Roman" w:cs="Times New Roman"/>
          <w:i/>
          <w:sz w:val="22"/>
          <w:szCs w:val="22"/>
        </w:rPr>
        <w:t>études</w:t>
      </w:r>
      <w:proofErr w:type="spellEnd"/>
      <w:r w:rsidRPr="008D255C">
        <w:rPr>
          <w:rFonts w:ascii="Times New Roman" w:hAnsi="Times New Roman" w:cs="Times New Roman"/>
          <w:i/>
          <w:sz w:val="22"/>
          <w:szCs w:val="22"/>
        </w:rPr>
        <w:t xml:space="preserve"> </w:t>
      </w:r>
      <w:proofErr w:type="spellStart"/>
      <w:r w:rsidRPr="008D255C">
        <w:rPr>
          <w:rFonts w:ascii="Times New Roman" w:hAnsi="Times New Roman" w:cs="Times New Roman"/>
          <w:i/>
          <w:sz w:val="22"/>
          <w:szCs w:val="22"/>
        </w:rPr>
        <w:t>franco-russes</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avant</w:t>
      </w:r>
      <w:proofErr w:type="spellEnd"/>
      <w:r w:rsidRPr="008D255C">
        <w:rPr>
          <w:rFonts w:ascii="Times New Roman" w:hAnsi="Times New Roman" w:cs="Times New Roman"/>
          <w:sz w:val="22"/>
          <w:szCs w:val="22"/>
        </w:rPr>
        <w:t xml:space="preserve"> de la </w:t>
      </w:r>
      <w:proofErr w:type="spellStart"/>
      <w:r w:rsidRPr="008D255C">
        <w:rPr>
          <w:rFonts w:ascii="Times New Roman" w:hAnsi="Times New Roman" w:cs="Times New Roman"/>
          <w:sz w:val="22"/>
          <w:szCs w:val="22"/>
        </w:rPr>
        <w:lastRenderedPageBreak/>
        <w:t>racheter</w:t>
      </w:r>
      <w:proofErr w:type="spellEnd"/>
      <w:r w:rsidRPr="008D255C">
        <w:rPr>
          <w:rFonts w:ascii="Times New Roman" w:hAnsi="Times New Roman" w:cs="Times New Roman"/>
          <w:sz w:val="22"/>
          <w:szCs w:val="22"/>
        </w:rPr>
        <w:t xml:space="preserve">, en 1907, avec </w:t>
      </w:r>
      <w:r w:rsidRPr="008D255C">
        <w:rPr>
          <w:rFonts w:ascii="Times New Roman" w:hAnsi="Times New Roman" w:cs="Times New Roman"/>
          <w:i/>
          <w:sz w:val="22"/>
          <w:szCs w:val="22"/>
        </w:rPr>
        <w:t>La Grande Revue</w:t>
      </w:r>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Trois</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ans</w:t>
      </w:r>
      <w:proofErr w:type="spellEnd"/>
      <w:r w:rsidRPr="008D255C">
        <w:rPr>
          <w:rFonts w:ascii="Times New Roman" w:hAnsi="Times New Roman" w:cs="Times New Roman"/>
          <w:sz w:val="22"/>
          <w:szCs w:val="22"/>
        </w:rPr>
        <w:t xml:space="preserve"> plus </w:t>
      </w:r>
      <w:proofErr w:type="spellStart"/>
      <w:r w:rsidRPr="008D255C">
        <w:rPr>
          <w:rFonts w:ascii="Times New Roman" w:hAnsi="Times New Roman" w:cs="Times New Roman"/>
          <w:sz w:val="22"/>
          <w:szCs w:val="22"/>
        </w:rPr>
        <w:t>tard</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toujours</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propriétaire</w:t>
      </w:r>
      <w:proofErr w:type="spellEnd"/>
      <w:r w:rsidRPr="008D255C">
        <w:rPr>
          <w:rFonts w:ascii="Times New Roman" w:hAnsi="Times New Roman" w:cs="Times New Roman"/>
          <w:sz w:val="22"/>
          <w:szCs w:val="22"/>
        </w:rPr>
        <w:t xml:space="preserve"> de </w:t>
      </w:r>
      <w:proofErr w:type="spellStart"/>
      <w:r w:rsidRPr="008D255C">
        <w:rPr>
          <w:rFonts w:ascii="Times New Roman" w:hAnsi="Times New Roman" w:cs="Times New Roman"/>
          <w:sz w:val="22"/>
          <w:szCs w:val="22"/>
        </w:rPr>
        <w:t>ces</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deux</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bimensuels</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qu’il</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fusionne</w:t>
      </w:r>
      <w:proofErr w:type="spellEnd"/>
      <w:r w:rsidRPr="008D255C">
        <w:rPr>
          <w:rFonts w:ascii="Times New Roman" w:hAnsi="Times New Roman" w:cs="Times New Roman"/>
          <w:sz w:val="22"/>
          <w:szCs w:val="22"/>
        </w:rPr>
        <w:t xml:space="preserve"> en 1911, </w:t>
      </w:r>
      <w:proofErr w:type="spellStart"/>
      <w:r w:rsidRPr="008D255C">
        <w:rPr>
          <w:rFonts w:ascii="Times New Roman" w:hAnsi="Times New Roman" w:cs="Times New Roman"/>
          <w:sz w:val="22"/>
          <w:szCs w:val="22"/>
        </w:rPr>
        <w:t>Rouché</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prend</w:t>
      </w:r>
      <w:proofErr w:type="spellEnd"/>
      <w:r w:rsidRPr="008D255C">
        <w:rPr>
          <w:rFonts w:ascii="Times New Roman" w:hAnsi="Times New Roman" w:cs="Times New Roman"/>
          <w:sz w:val="22"/>
          <w:szCs w:val="22"/>
        </w:rPr>
        <w:t xml:space="preserve"> la direction du </w:t>
      </w:r>
      <w:proofErr w:type="spellStart"/>
      <w:r w:rsidRPr="008D255C">
        <w:rPr>
          <w:rFonts w:ascii="Times New Roman" w:hAnsi="Times New Roman" w:cs="Times New Roman"/>
          <w:sz w:val="22"/>
          <w:szCs w:val="22"/>
        </w:rPr>
        <w:t>Théâtre</w:t>
      </w:r>
      <w:proofErr w:type="spellEnd"/>
      <w:r w:rsidRPr="008D255C">
        <w:rPr>
          <w:rFonts w:ascii="Times New Roman" w:hAnsi="Times New Roman" w:cs="Times New Roman"/>
          <w:sz w:val="22"/>
          <w:szCs w:val="22"/>
        </w:rPr>
        <w:t xml:space="preserve"> des Arts (1910-1913) </w:t>
      </w:r>
      <w:proofErr w:type="spellStart"/>
      <w:r w:rsidRPr="008D255C">
        <w:rPr>
          <w:rFonts w:ascii="Times New Roman" w:hAnsi="Times New Roman" w:cs="Times New Roman"/>
          <w:sz w:val="22"/>
          <w:szCs w:val="22"/>
        </w:rPr>
        <w:t>puis</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brigue</w:t>
      </w:r>
      <w:proofErr w:type="spellEnd"/>
      <w:r w:rsidRPr="008D255C">
        <w:rPr>
          <w:rFonts w:ascii="Times New Roman" w:hAnsi="Times New Roman" w:cs="Times New Roman"/>
          <w:sz w:val="22"/>
          <w:szCs w:val="22"/>
        </w:rPr>
        <w:t xml:space="preserve"> avec </w:t>
      </w:r>
      <w:proofErr w:type="spellStart"/>
      <w:r w:rsidRPr="008D255C">
        <w:rPr>
          <w:rFonts w:ascii="Times New Roman" w:hAnsi="Times New Roman" w:cs="Times New Roman"/>
          <w:sz w:val="22"/>
          <w:szCs w:val="22"/>
        </w:rPr>
        <w:t>succès</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celle</w:t>
      </w:r>
      <w:proofErr w:type="spellEnd"/>
      <w:r w:rsidRPr="008D255C">
        <w:rPr>
          <w:rFonts w:ascii="Times New Roman" w:hAnsi="Times New Roman" w:cs="Times New Roman"/>
          <w:sz w:val="22"/>
          <w:szCs w:val="22"/>
        </w:rPr>
        <w:t xml:space="preserve"> de </w:t>
      </w:r>
      <w:proofErr w:type="spellStart"/>
      <w:r w:rsidRPr="008D255C">
        <w:rPr>
          <w:rFonts w:ascii="Times New Roman" w:hAnsi="Times New Roman" w:cs="Times New Roman"/>
          <w:sz w:val="22"/>
          <w:szCs w:val="22"/>
        </w:rPr>
        <w:t>l’Opéra</w:t>
      </w:r>
      <w:proofErr w:type="spellEnd"/>
      <w:r w:rsidRPr="008D255C">
        <w:rPr>
          <w:rFonts w:ascii="Times New Roman" w:hAnsi="Times New Roman" w:cs="Times New Roman"/>
          <w:sz w:val="22"/>
          <w:szCs w:val="22"/>
        </w:rPr>
        <w:t xml:space="preserve"> de Paris </w:t>
      </w:r>
      <w:proofErr w:type="spellStart"/>
      <w:r w:rsidRPr="008D255C">
        <w:rPr>
          <w:rFonts w:ascii="Times New Roman" w:hAnsi="Times New Roman" w:cs="Times New Roman"/>
          <w:sz w:val="22"/>
          <w:szCs w:val="22"/>
        </w:rPr>
        <w:t>qu’il</w:t>
      </w:r>
      <w:proofErr w:type="spellEnd"/>
      <w:r w:rsidRPr="008D255C">
        <w:rPr>
          <w:rFonts w:ascii="Times New Roman" w:hAnsi="Times New Roman" w:cs="Times New Roman"/>
          <w:sz w:val="22"/>
          <w:szCs w:val="22"/>
        </w:rPr>
        <w:t xml:space="preserve"> dirige entre 1915 et 1945.</w:t>
      </w:r>
    </w:p>
    <w:p w14:paraId="77CED440" w14:textId="77777777" w:rsidR="00F42F27" w:rsidRPr="008D255C" w:rsidRDefault="00F42F27" w:rsidP="008D10E0">
      <w:pPr>
        <w:jc w:val="both"/>
        <w:rPr>
          <w:rFonts w:ascii="Times New Roman" w:hAnsi="Times New Roman" w:cs="Times New Roman"/>
          <w:sz w:val="22"/>
          <w:szCs w:val="22"/>
        </w:rPr>
      </w:pPr>
    </w:p>
    <w:p w14:paraId="0FA51930" w14:textId="77777777" w:rsidR="008D10E0" w:rsidRPr="008D255C" w:rsidRDefault="008D10E0" w:rsidP="008D10E0">
      <w:pPr>
        <w:jc w:val="both"/>
        <w:rPr>
          <w:rFonts w:ascii="Times New Roman" w:hAnsi="Times New Roman" w:cs="Times New Roman"/>
          <w:sz w:val="22"/>
          <w:szCs w:val="22"/>
        </w:rPr>
      </w:pPr>
      <w:r w:rsidRPr="008D255C">
        <w:rPr>
          <w:rFonts w:ascii="Times New Roman" w:hAnsi="Times New Roman" w:cs="Times New Roman"/>
          <w:sz w:val="22"/>
          <w:szCs w:val="22"/>
        </w:rPr>
        <w:t xml:space="preserve">Nous </w:t>
      </w:r>
      <w:proofErr w:type="spellStart"/>
      <w:r w:rsidRPr="008D255C">
        <w:rPr>
          <w:rFonts w:ascii="Times New Roman" w:hAnsi="Times New Roman" w:cs="Times New Roman"/>
          <w:sz w:val="22"/>
          <w:szCs w:val="22"/>
        </w:rPr>
        <w:t>nous</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proposons</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d’étudier</w:t>
      </w:r>
      <w:proofErr w:type="spellEnd"/>
      <w:r w:rsidRPr="008D255C">
        <w:rPr>
          <w:rFonts w:ascii="Times New Roman" w:hAnsi="Times New Roman" w:cs="Times New Roman"/>
          <w:sz w:val="22"/>
          <w:szCs w:val="22"/>
        </w:rPr>
        <w:t xml:space="preserve"> la </w:t>
      </w:r>
      <w:proofErr w:type="spellStart"/>
      <w:r w:rsidRPr="008D255C">
        <w:rPr>
          <w:rFonts w:ascii="Times New Roman" w:hAnsi="Times New Roman" w:cs="Times New Roman"/>
          <w:sz w:val="22"/>
          <w:szCs w:val="22"/>
        </w:rPr>
        <w:t>manière</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dont</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Rouché</w:t>
      </w:r>
      <w:proofErr w:type="spellEnd"/>
      <w:r w:rsidRPr="008D255C">
        <w:rPr>
          <w:rFonts w:ascii="Times New Roman" w:hAnsi="Times New Roman" w:cs="Times New Roman"/>
          <w:sz w:val="22"/>
          <w:szCs w:val="22"/>
        </w:rPr>
        <w:t xml:space="preserve"> utilise </w:t>
      </w:r>
      <w:proofErr w:type="spellStart"/>
      <w:proofErr w:type="gramStart"/>
      <w:r w:rsidRPr="008D255C">
        <w:rPr>
          <w:rFonts w:ascii="Times New Roman" w:hAnsi="Times New Roman" w:cs="Times New Roman"/>
          <w:sz w:val="22"/>
          <w:szCs w:val="22"/>
        </w:rPr>
        <w:t>ses</w:t>
      </w:r>
      <w:proofErr w:type="spellEnd"/>
      <w:proofErr w:type="gram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deux</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organes</w:t>
      </w:r>
      <w:proofErr w:type="spellEnd"/>
      <w:r w:rsidRPr="008D255C">
        <w:rPr>
          <w:rFonts w:ascii="Times New Roman" w:hAnsi="Times New Roman" w:cs="Times New Roman"/>
          <w:sz w:val="22"/>
          <w:szCs w:val="22"/>
        </w:rPr>
        <w:t xml:space="preserve"> de </w:t>
      </w:r>
      <w:proofErr w:type="spellStart"/>
      <w:r w:rsidRPr="008D255C">
        <w:rPr>
          <w:rFonts w:ascii="Times New Roman" w:hAnsi="Times New Roman" w:cs="Times New Roman"/>
          <w:sz w:val="22"/>
          <w:szCs w:val="22"/>
        </w:rPr>
        <w:t>presse</w:t>
      </w:r>
      <w:proofErr w:type="spellEnd"/>
      <w:r w:rsidRPr="008D255C">
        <w:rPr>
          <w:rFonts w:ascii="Times New Roman" w:hAnsi="Times New Roman" w:cs="Times New Roman"/>
          <w:sz w:val="22"/>
          <w:szCs w:val="22"/>
        </w:rPr>
        <w:t xml:space="preserve"> pour </w:t>
      </w:r>
      <w:proofErr w:type="spellStart"/>
      <w:r w:rsidRPr="008D255C">
        <w:rPr>
          <w:rFonts w:ascii="Times New Roman" w:hAnsi="Times New Roman" w:cs="Times New Roman"/>
          <w:sz w:val="22"/>
          <w:szCs w:val="22"/>
        </w:rPr>
        <w:t>acquérir</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une</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crédibilité</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dans</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l’univers</w:t>
      </w:r>
      <w:proofErr w:type="spellEnd"/>
      <w:r w:rsidRPr="008D255C">
        <w:rPr>
          <w:rFonts w:ascii="Times New Roman" w:hAnsi="Times New Roman" w:cs="Times New Roman"/>
          <w:sz w:val="22"/>
          <w:szCs w:val="22"/>
        </w:rPr>
        <w:t xml:space="preserve"> des arts et du </w:t>
      </w:r>
      <w:proofErr w:type="spellStart"/>
      <w:r w:rsidRPr="008D255C">
        <w:rPr>
          <w:rFonts w:ascii="Times New Roman" w:hAnsi="Times New Roman" w:cs="Times New Roman"/>
          <w:sz w:val="22"/>
          <w:szCs w:val="22"/>
        </w:rPr>
        <w:t>théâtre</w:t>
      </w:r>
      <w:proofErr w:type="spellEnd"/>
      <w:r w:rsidRPr="008D255C">
        <w:rPr>
          <w:rFonts w:ascii="Times New Roman" w:hAnsi="Times New Roman" w:cs="Times New Roman"/>
          <w:sz w:val="22"/>
          <w:szCs w:val="22"/>
        </w:rPr>
        <w:t xml:space="preserve">. Nous </w:t>
      </w:r>
      <w:proofErr w:type="spellStart"/>
      <w:r w:rsidRPr="008D255C">
        <w:rPr>
          <w:rFonts w:ascii="Times New Roman" w:hAnsi="Times New Roman" w:cs="Times New Roman"/>
          <w:sz w:val="22"/>
          <w:szCs w:val="22"/>
        </w:rPr>
        <w:t>verrons</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également</w:t>
      </w:r>
      <w:proofErr w:type="spellEnd"/>
      <w:r w:rsidRPr="008D255C">
        <w:rPr>
          <w:rFonts w:ascii="Times New Roman" w:hAnsi="Times New Roman" w:cs="Times New Roman"/>
          <w:sz w:val="22"/>
          <w:szCs w:val="22"/>
        </w:rPr>
        <w:t xml:space="preserve"> comment </w:t>
      </w:r>
      <w:proofErr w:type="spellStart"/>
      <w:r w:rsidRPr="008D255C">
        <w:rPr>
          <w:rFonts w:ascii="Times New Roman" w:hAnsi="Times New Roman" w:cs="Times New Roman"/>
          <w:sz w:val="22"/>
          <w:szCs w:val="22"/>
        </w:rPr>
        <w:t>il</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crée</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une</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synergie</w:t>
      </w:r>
      <w:proofErr w:type="spellEnd"/>
      <w:r w:rsidRPr="008D255C">
        <w:rPr>
          <w:rFonts w:ascii="Times New Roman" w:hAnsi="Times New Roman" w:cs="Times New Roman"/>
          <w:sz w:val="22"/>
          <w:szCs w:val="22"/>
        </w:rPr>
        <w:t xml:space="preserve"> entre </w:t>
      </w:r>
      <w:proofErr w:type="spellStart"/>
      <w:r w:rsidRPr="008D255C">
        <w:rPr>
          <w:rFonts w:ascii="Times New Roman" w:hAnsi="Times New Roman" w:cs="Times New Roman"/>
          <w:sz w:val="22"/>
          <w:szCs w:val="22"/>
        </w:rPr>
        <w:t>ses</w:t>
      </w:r>
      <w:proofErr w:type="spellEnd"/>
      <w:r w:rsidRPr="008D255C">
        <w:rPr>
          <w:rFonts w:ascii="Times New Roman" w:hAnsi="Times New Roman" w:cs="Times New Roman"/>
          <w:sz w:val="22"/>
          <w:szCs w:val="22"/>
        </w:rPr>
        <w:t xml:space="preserve"> revues et </w:t>
      </w:r>
      <w:proofErr w:type="spellStart"/>
      <w:r w:rsidRPr="008D255C">
        <w:rPr>
          <w:rFonts w:ascii="Times New Roman" w:hAnsi="Times New Roman" w:cs="Times New Roman"/>
          <w:sz w:val="22"/>
          <w:szCs w:val="22"/>
        </w:rPr>
        <w:t>sa</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programmation</w:t>
      </w:r>
      <w:proofErr w:type="spellEnd"/>
      <w:r w:rsidRPr="008D255C">
        <w:rPr>
          <w:rFonts w:ascii="Times New Roman" w:hAnsi="Times New Roman" w:cs="Times New Roman"/>
          <w:sz w:val="22"/>
          <w:szCs w:val="22"/>
        </w:rPr>
        <w:t xml:space="preserve"> au </w:t>
      </w:r>
      <w:proofErr w:type="spellStart"/>
      <w:r w:rsidRPr="008D255C">
        <w:rPr>
          <w:rFonts w:ascii="Times New Roman" w:hAnsi="Times New Roman" w:cs="Times New Roman"/>
          <w:sz w:val="22"/>
          <w:szCs w:val="22"/>
        </w:rPr>
        <w:t>Théâtre</w:t>
      </w:r>
      <w:proofErr w:type="spellEnd"/>
      <w:r w:rsidRPr="008D255C">
        <w:rPr>
          <w:rFonts w:ascii="Times New Roman" w:hAnsi="Times New Roman" w:cs="Times New Roman"/>
          <w:sz w:val="22"/>
          <w:szCs w:val="22"/>
        </w:rPr>
        <w:t xml:space="preserve"> des Arts et </w:t>
      </w:r>
      <w:proofErr w:type="spellStart"/>
      <w:r w:rsidRPr="008D255C">
        <w:rPr>
          <w:rFonts w:ascii="Times New Roman" w:hAnsi="Times New Roman" w:cs="Times New Roman"/>
          <w:sz w:val="22"/>
          <w:szCs w:val="22"/>
        </w:rPr>
        <w:t>examinerons</w:t>
      </w:r>
      <w:proofErr w:type="spellEnd"/>
      <w:r w:rsidRPr="008D255C">
        <w:rPr>
          <w:rFonts w:ascii="Times New Roman" w:hAnsi="Times New Roman" w:cs="Times New Roman"/>
          <w:sz w:val="22"/>
          <w:szCs w:val="22"/>
        </w:rPr>
        <w:t xml:space="preserve"> comment son </w:t>
      </w:r>
      <w:proofErr w:type="spellStart"/>
      <w:r w:rsidRPr="008D255C">
        <w:rPr>
          <w:rFonts w:ascii="Times New Roman" w:hAnsi="Times New Roman" w:cs="Times New Roman"/>
          <w:sz w:val="22"/>
          <w:szCs w:val="22"/>
        </w:rPr>
        <w:t>expérience</w:t>
      </w:r>
      <w:proofErr w:type="spellEnd"/>
      <w:r w:rsidRPr="008D255C">
        <w:rPr>
          <w:rFonts w:ascii="Times New Roman" w:hAnsi="Times New Roman" w:cs="Times New Roman"/>
          <w:sz w:val="22"/>
          <w:szCs w:val="22"/>
        </w:rPr>
        <w:t xml:space="preserve"> à la direction de revues a un impact </w:t>
      </w:r>
      <w:proofErr w:type="spellStart"/>
      <w:r w:rsidRPr="008D255C">
        <w:rPr>
          <w:rFonts w:ascii="Times New Roman" w:hAnsi="Times New Roman" w:cs="Times New Roman"/>
          <w:sz w:val="22"/>
          <w:szCs w:val="22"/>
        </w:rPr>
        <w:t>dans</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sa</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manière</w:t>
      </w:r>
      <w:proofErr w:type="spellEnd"/>
      <w:r w:rsidRPr="008D255C">
        <w:rPr>
          <w:rFonts w:ascii="Times New Roman" w:hAnsi="Times New Roman" w:cs="Times New Roman"/>
          <w:sz w:val="22"/>
          <w:szCs w:val="22"/>
        </w:rPr>
        <w:t xml:space="preserve"> de </w:t>
      </w:r>
      <w:proofErr w:type="spellStart"/>
      <w:r w:rsidRPr="008D255C">
        <w:rPr>
          <w:rFonts w:ascii="Times New Roman" w:hAnsi="Times New Roman" w:cs="Times New Roman"/>
          <w:sz w:val="22"/>
          <w:szCs w:val="22"/>
        </w:rPr>
        <w:t>diriger</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l’Opéra</w:t>
      </w:r>
      <w:proofErr w:type="spellEnd"/>
      <w:r w:rsidRPr="008D255C">
        <w:rPr>
          <w:rFonts w:ascii="Times New Roman" w:hAnsi="Times New Roman" w:cs="Times New Roman"/>
          <w:sz w:val="22"/>
          <w:szCs w:val="22"/>
        </w:rPr>
        <w:t xml:space="preserve"> de Paris et </w:t>
      </w:r>
      <w:proofErr w:type="spellStart"/>
      <w:r w:rsidRPr="008D255C">
        <w:rPr>
          <w:rFonts w:ascii="Times New Roman" w:hAnsi="Times New Roman" w:cs="Times New Roman"/>
          <w:sz w:val="22"/>
          <w:szCs w:val="22"/>
        </w:rPr>
        <w:t>d’établir</w:t>
      </w:r>
      <w:proofErr w:type="spellEnd"/>
      <w:r w:rsidRPr="008D255C">
        <w:rPr>
          <w:rFonts w:ascii="Times New Roman" w:hAnsi="Times New Roman" w:cs="Times New Roman"/>
          <w:sz w:val="22"/>
          <w:szCs w:val="22"/>
        </w:rPr>
        <w:t xml:space="preserve"> des liens avec les critiques et </w:t>
      </w:r>
      <w:proofErr w:type="spellStart"/>
      <w:r w:rsidRPr="008D255C">
        <w:rPr>
          <w:rFonts w:ascii="Times New Roman" w:hAnsi="Times New Roman" w:cs="Times New Roman"/>
          <w:sz w:val="22"/>
          <w:szCs w:val="22"/>
        </w:rPr>
        <w:t>différents</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organes</w:t>
      </w:r>
      <w:proofErr w:type="spellEnd"/>
      <w:r w:rsidRPr="008D255C">
        <w:rPr>
          <w:rFonts w:ascii="Times New Roman" w:hAnsi="Times New Roman" w:cs="Times New Roman"/>
          <w:sz w:val="22"/>
          <w:szCs w:val="22"/>
        </w:rPr>
        <w:t xml:space="preserve"> de </w:t>
      </w:r>
      <w:proofErr w:type="spellStart"/>
      <w:r w:rsidRPr="008D255C">
        <w:rPr>
          <w:rFonts w:ascii="Times New Roman" w:hAnsi="Times New Roman" w:cs="Times New Roman"/>
          <w:sz w:val="22"/>
          <w:szCs w:val="22"/>
        </w:rPr>
        <w:t>presse</w:t>
      </w:r>
      <w:proofErr w:type="spellEnd"/>
      <w:r w:rsidRPr="008D255C">
        <w:rPr>
          <w:rFonts w:ascii="Times New Roman" w:hAnsi="Times New Roman" w:cs="Times New Roman"/>
          <w:sz w:val="22"/>
          <w:szCs w:val="22"/>
        </w:rPr>
        <w:t xml:space="preserve"> pour faire </w:t>
      </w:r>
      <w:proofErr w:type="spellStart"/>
      <w:r w:rsidRPr="008D255C">
        <w:rPr>
          <w:rFonts w:ascii="Times New Roman" w:hAnsi="Times New Roman" w:cs="Times New Roman"/>
          <w:sz w:val="22"/>
          <w:szCs w:val="22"/>
        </w:rPr>
        <w:t>parler</w:t>
      </w:r>
      <w:proofErr w:type="spellEnd"/>
      <w:r w:rsidRPr="008D255C">
        <w:rPr>
          <w:rFonts w:ascii="Times New Roman" w:hAnsi="Times New Roman" w:cs="Times New Roman"/>
          <w:sz w:val="22"/>
          <w:szCs w:val="22"/>
        </w:rPr>
        <w:t xml:space="preserve"> de </w:t>
      </w:r>
      <w:proofErr w:type="spellStart"/>
      <w:r w:rsidRPr="008D255C">
        <w:rPr>
          <w:rFonts w:ascii="Times New Roman" w:hAnsi="Times New Roman" w:cs="Times New Roman"/>
          <w:sz w:val="22"/>
          <w:szCs w:val="22"/>
        </w:rPr>
        <w:t>l’activité</w:t>
      </w:r>
      <w:proofErr w:type="spellEnd"/>
      <w:r w:rsidRPr="008D255C">
        <w:rPr>
          <w:rFonts w:ascii="Times New Roman" w:hAnsi="Times New Roman" w:cs="Times New Roman"/>
          <w:sz w:val="22"/>
          <w:szCs w:val="22"/>
        </w:rPr>
        <w:t xml:space="preserve"> de son </w:t>
      </w:r>
      <w:proofErr w:type="spellStart"/>
      <w:r w:rsidRPr="008D255C">
        <w:rPr>
          <w:rFonts w:ascii="Times New Roman" w:hAnsi="Times New Roman" w:cs="Times New Roman"/>
          <w:sz w:val="22"/>
          <w:szCs w:val="22"/>
        </w:rPr>
        <w:t>théâtre</w:t>
      </w:r>
      <w:proofErr w:type="spellEnd"/>
      <w:r w:rsidRPr="008D255C">
        <w:rPr>
          <w:rFonts w:ascii="Times New Roman" w:hAnsi="Times New Roman" w:cs="Times New Roman"/>
          <w:sz w:val="22"/>
          <w:szCs w:val="22"/>
        </w:rPr>
        <w:t>.</w:t>
      </w:r>
    </w:p>
    <w:p w14:paraId="4BC4024E" w14:textId="77777777" w:rsidR="008D10E0" w:rsidRPr="008D255C" w:rsidRDefault="008D10E0" w:rsidP="008D10E0">
      <w:pPr>
        <w:jc w:val="both"/>
        <w:rPr>
          <w:rFonts w:ascii="Times New Roman" w:hAnsi="Times New Roman" w:cs="Times New Roman"/>
          <w:sz w:val="22"/>
          <w:szCs w:val="22"/>
        </w:rPr>
      </w:pPr>
    </w:p>
    <w:p w14:paraId="15622232" w14:textId="77777777" w:rsidR="008D10E0" w:rsidRPr="008D255C" w:rsidRDefault="008D10E0" w:rsidP="008D10E0">
      <w:pPr>
        <w:widowControl w:val="0"/>
        <w:autoSpaceDE w:val="0"/>
        <w:autoSpaceDN w:val="0"/>
        <w:adjustRightInd w:val="0"/>
        <w:rPr>
          <w:rFonts w:cs="Arial"/>
          <w:b/>
          <w:color w:val="1A1A1A"/>
          <w:sz w:val="22"/>
          <w:szCs w:val="22"/>
        </w:rPr>
      </w:pPr>
    </w:p>
    <w:p w14:paraId="03BB78ED" w14:textId="77777777" w:rsidR="00F42F27" w:rsidRPr="008D255C" w:rsidRDefault="00F42F27" w:rsidP="00F42F27">
      <w:pPr>
        <w:widowControl w:val="0"/>
        <w:autoSpaceDE w:val="0"/>
        <w:autoSpaceDN w:val="0"/>
        <w:adjustRightInd w:val="0"/>
        <w:rPr>
          <w:rFonts w:cs="Arial"/>
          <w:b/>
          <w:bCs/>
          <w:color w:val="1A1A1A"/>
          <w:sz w:val="22"/>
          <w:szCs w:val="22"/>
        </w:rPr>
      </w:pPr>
      <w:r w:rsidRPr="008D255C">
        <w:rPr>
          <w:rFonts w:cs="Arial"/>
          <w:b/>
          <w:bCs/>
          <w:color w:val="1A1A1A"/>
          <w:sz w:val="22"/>
          <w:szCs w:val="22"/>
        </w:rPr>
        <w:t>Importance of an Institution</w:t>
      </w:r>
    </w:p>
    <w:p w14:paraId="36C9AE4E" w14:textId="0A3583C8" w:rsidR="000342C2" w:rsidRDefault="00D62731" w:rsidP="000342C2">
      <w:pPr>
        <w:widowControl w:val="0"/>
        <w:autoSpaceDE w:val="0"/>
        <w:autoSpaceDN w:val="0"/>
        <w:adjustRightInd w:val="0"/>
        <w:rPr>
          <w:rFonts w:cs="Arial"/>
          <w:b/>
          <w:bCs/>
          <w:color w:val="1A1A1A"/>
          <w:sz w:val="22"/>
          <w:szCs w:val="22"/>
        </w:rPr>
      </w:pPr>
      <w:r w:rsidRPr="008D255C">
        <w:rPr>
          <w:b/>
          <w:color w:val="141414"/>
          <w:sz w:val="22"/>
          <w:szCs w:val="22"/>
          <w:lang w:val="en-US"/>
        </w:rPr>
        <w:t>Cécile Reynaud</w:t>
      </w:r>
      <w:r w:rsidRPr="008D255C">
        <w:rPr>
          <w:color w:val="141414"/>
          <w:sz w:val="22"/>
          <w:szCs w:val="22"/>
          <w:lang w:val="en-US"/>
        </w:rPr>
        <w:t xml:space="preserve">, "Le Conservatoire national et la </w:t>
      </w:r>
      <w:proofErr w:type="spellStart"/>
      <w:r w:rsidRPr="008D255C">
        <w:rPr>
          <w:color w:val="141414"/>
          <w:sz w:val="22"/>
          <w:szCs w:val="22"/>
          <w:lang w:val="en-US"/>
        </w:rPr>
        <w:t>presse</w:t>
      </w:r>
      <w:proofErr w:type="spellEnd"/>
      <w:r w:rsidRPr="008D255C">
        <w:rPr>
          <w:color w:val="141414"/>
          <w:sz w:val="22"/>
          <w:szCs w:val="22"/>
          <w:lang w:val="en-US"/>
        </w:rPr>
        <w:t xml:space="preserve"> (</w:t>
      </w:r>
      <w:proofErr w:type="spellStart"/>
      <w:r w:rsidRPr="008D255C">
        <w:rPr>
          <w:color w:val="141414"/>
          <w:sz w:val="22"/>
          <w:szCs w:val="22"/>
          <w:lang w:val="en-US"/>
        </w:rPr>
        <w:t>monarchie</w:t>
      </w:r>
      <w:proofErr w:type="spellEnd"/>
      <w:r w:rsidRPr="008D255C">
        <w:rPr>
          <w:color w:val="141414"/>
          <w:sz w:val="22"/>
          <w:szCs w:val="22"/>
          <w:lang w:val="en-US"/>
        </w:rPr>
        <w:t xml:space="preserve"> de </w:t>
      </w:r>
      <w:proofErr w:type="spellStart"/>
      <w:r w:rsidRPr="008D255C">
        <w:rPr>
          <w:color w:val="141414"/>
          <w:sz w:val="22"/>
          <w:szCs w:val="22"/>
          <w:lang w:val="en-US"/>
        </w:rPr>
        <w:t>Juillet</w:t>
      </w:r>
      <w:proofErr w:type="spellEnd"/>
      <w:r w:rsidRPr="008D255C">
        <w:rPr>
          <w:color w:val="141414"/>
          <w:sz w:val="22"/>
          <w:szCs w:val="22"/>
          <w:lang w:val="en-US"/>
        </w:rPr>
        <w:t xml:space="preserve"> et Second Empire)" </w:t>
      </w:r>
      <w:r w:rsidR="000342C2" w:rsidRPr="008D255C">
        <w:rPr>
          <w:rFonts w:cs="Arial"/>
          <w:b/>
          <w:bCs/>
          <w:color w:val="1A1A1A"/>
          <w:sz w:val="22"/>
          <w:szCs w:val="22"/>
        </w:rPr>
        <w:t xml:space="preserve"> </w:t>
      </w:r>
    </w:p>
    <w:p w14:paraId="2398FBFE" w14:textId="77777777" w:rsidR="000342C2" w:rsidRDefault="000342C2" w:rsidP="000342C2">
      <w:pPr>
        <w:widowControl w:val="0"/>
        <w:autoSpaceDE w:val="0"/>
        <w:autoSpaceDN w:val="0"/>
        <w:adjustRightInd w:val="0"/>
        <w:rPr>
          <w:rFonts w:cs="Arial"/>
          <w:b/>
          <w:bCs/>
          <w:color w:val="1A1A1A"/>
          <w:sz w:val="22"/>
          <w:szCs w:val="22"/>
        </w:rPr>
      </w:pPr>
    </w:p>
    <w:p w14:paraId="3F0808A1" w14:textId="77777777" w:rsidR="000342C2" w:rsidRPr="008D255C" w:rsidRDefault="000342C2" w:rsidP="000342C2">
      <w:pPr>
        <w:widowControl w:val="0"/>
        <w:autoSpaceDE w:val="0"/>
        <w:autoSpaceDN w:val="0"/>
        <w:adjustRightInd w:val="0"/>
        <w:rPr>
          <w:rFonts w:cs="Arial"/>
          <w:b/>
          <w:bCs/>
          <w:color w:val="1A1A1A"/>
          <w:sz w:val="22"/>
          <w:szCs w:val="22"/>
        </w:rPr>
      </w:pPr>
    </w:p>
    <w:p w14:paraId="4AEF11A0" w14:textId="1719BACE" w:rsidR="008D10E0" w:rsidRPr="008D255C" w:rsidRDefault="00B634AB" w:rsidP="008D255C">
      <w:pPr>
        <w:rPr>
          <w:rFonts w:cs="Arial"/>
          <w:b/>
          <w:bCs/>
          <w:color w:val="1A1A1A"/>
          <w:sz w:val="22"/>
          <w:szCs w:val="22"/>
        </w:rPr>
      </w:pPr>
      <w:r w:rsidRPr="008D255C">
        <w:rPr>
          <w:rFonts w:cs="Arial"/>
          <w:b/>
          <w:bCs/>
          <w:color w:val="1A1A1A"/>
          <w:sz w:val="22"/>
          <w:szCs w:val="22"/>
        </w:rPr>
        <w:t>Early 20th C</w:t>
      </w:r>
      <w:r w:rsidR="008D10E0" w:rsidRPr="008D255C">
        <w:rPr>
          <w:rFonts w:cs="Arial"/>
          <w:b/>
          <w:bCs/>
          <w:color w:val="1A1A1A"/>
          <w:sz w:val="22"/>
          <w:szCs w:val="22"/>
        </w:rPr>
        <w:t>entury</w:t>
      </w:r>
    </w:p>
    <w:p w14:paraId="5084041C" w14:textId="32D01FBA" w:rsidR="008D10E0" w:rsidRPr="008D255C" w:rsidRDefault="008D10E0" w:rsidP="008D10E0">
      <w:pPr>
        <w:widowControl w:val="0"/>
        <w:autoSpaceDE w:val="0"/>
        <w:autoSpaceDN w:val="0"/>
        <w:adjustRightInd w:val="0"/>
        <w:rPr>
          <w:rFonts w:cs="Arial"/>
          <w:b/>
          <w:color w:val="1A1A1A"/>
          <w:sz w:val="22"/>
          <w:szCs w:val="22"/>
        </w:rPr>
      </w:pPr>
      <w:r w:rsidRPr="008D255C">
        <w:rPr>
          <w:rFonts w:cs="Arial"/>
          <w:b/>
          <w:color w:val="1A1A1A"/>
          <w:sz w:val="22"/>
          <w:szCs w:val="22"/>
        </w:rPr>
        <w:t xml:space="preserve">Davinia Caddy, "Picturing the Paris </w:t>
      </w:r>
      <w:r w:rsidRPr="008D255C">
        <w:rPr>
          <w:rFonts w:cs="Arial"/>
          <w:b/>
          <w:i/>
          <w:color w:val="1A1A1A"/>
          <w:sz w:val="22"/>
          <w:szCs w:val="22"/>
        </w:rPr>
        <w:t>Salomé</w:t>
      </w:r>
      <w:r w:rsidRPr="008D255C">
        <w:rPr>
          <w:rFonts w:cs="Arial"/>
          <w:b/>
          <w:color w:val="1A1A1A"/>
          <w:sz w:val="22"/>
          <w:szCs w:val="22"/>
        </w:rPr>
        <w:t>, 1907"</w:t>
      </w:r>
    </w:p>
    <w:p w14:paraId="1085F576" w14:textId="77777777" w:rsidR="008D10E0" w:rsidRPr="008D255C" w:rsidRDefault="008D10E0" w:rsidP="008D10E0">
      <w:pPr>
        <w:widowControl w:val="0"/>
        <w:autoSpaceDE w:val="0"/>
        <w:autoSpaceDN w:val="0"/>
        <w:adjustRightInd w:val="0"/>
        <w:rPr>
          <w:rFonts w:cs="Arial"/>
          <w:b/>
          <w:color w:val="1A1A1A"/>
          <w:sz w:val="22"/>
          <w:szCs w:val="22"/>
        </w:rPr>
      </w:pPr>
    </w:p>
    <w:p w14:paraId="255E6EDF" w14:textId="77777777" w:rsidR="008D10E0" w:rsidRPr="008D255C" w:rsidRDefault="008D10E0" w:rsidP="008D10E0">
      <w:pPr>
        <w:pStyle w:val="Body"/>
        <w:rPr>
          <w:rFonts w:ascii="Times New Roman" w:hAnsi="Times New Roman"/>
          <w:sz w:val="22"/>
          <w:szCs w:val="22"/>
        </w:rPr>
      </w:pPr>
      <w:r w:rsidRPr="008D255C">
        <w:rPr>
          <w:rFonts w:ascii="Times New Roman" w:hAnsi="Times New Roman"/>
          <w:sz w:val="22"/>
          <w:szCs w:val="22"/>
        </w:rPr>
        <w:t xml:space="preserve">Broadly based on two dozen-or-so reviews of the first Paris performance of Richard Strauss’s </w:t>
      </w:r>
      <w:r w:rsidRPr="008D255C">
        <w:rPr>
          <w:rFonts w:ascii="Times New Roman" w:hAnsi="Times New Roman"/>
          <w:i/>
          <w:iCs/>
          <w:sz w:val="22"/>
          <w:szCs w:val="22"/>
        </w:rPr>
        <w:t>Salome</w:t>
      </w:r>
      <w:r w:rsidRPr="008D255C">
        <w:rPr>
          <w:rFonts w:ascii="Times New Roman" w:hAnsi="Times New Roman"/>
          <w:sz w:val="22"/>
          <w:szCs w:val="22"/>
        </w:rPr>
        <w:t xml:space="preserve"> (which took place on 8 May 1907), this paper attempts to situate the opera in its local historical context.  More specifically, I should like to describe and explore a series of visual analogies drawn in the press, analogies that help connect Strauss, his </w:t>
      </w:r>
      <w:r w:rsidRPr="008D255C">
        <w:rPr>
          <w:rFonts w:ascii="Times New Roman" w:hAnsi="Times New Roman"/>
          <w:i/>
          <w:iCs/>
          <w:sz w:val="22"/>
          <w:szCs w:val="22"/>
        </w:rPr>
        <w:t>Salome</w:t>
      </w:r>
      <w:r w:rsidRPr="008D255C">
        <w:rPr>
          <w:rFonts w:ascii="Times New Roman" w:hAnsi="Times New Roman"/>
          <w:sz w:val="22"/>
          <w:szCs w:val="22"/>
        </w:rPr>
        <w:t xml:space="preserve"> and the Paris production to various contemporary phenomena, from an industrial trade-show to an impressionist canvas.  Reading the reception texts, pictures come irresistibly to mind: pictures of the goings-on not only onstage, but off-stage, outside the theatre, and in the pit.  Imagining these pictures, and the analogies they embody, I hope to project new dimensions of meaning onto this most popular opera and episode in cultural history.  In addition, I should like to consider the challenges and implications of my historical method, essentially a form of discourse analysis, tracking the use of certain ‘key words’ (to borrow a phrase from Raymond Williams) across various bodies of literature connecting music and the other arts.   </w:t>
      </w:r>
    </w:p>
    <w:p w14:paraId="3FE55908" w14:textId="77777777" w:rsidR="008D255C" w:rsidRPr="008D255C" w:rsidRDefault="008D255C" w:rsidP="008D10E0">
      <w:pPr>
        <w:pStyle w:val="Body"/>
        <w:rPr>
          <w:rFonts w:ascii="Times New Roman" w:hAnsi="Times New Roman"/>
          <w:sz w:val="22"/>
          <w:szCs w:val="22"/>
        </w:rPr>
      </w:pPr>
    </w:p>
    <w:p w14:paraId="5A2908C2" w14:textId="77777777" w:rsidR="008D255C" w:rsidRPr="008D255C" w:rsidRDefault="008D255C" w:rsidP="008D255C">
      <w:pPr>
        <w:widowControl w:val="0"/>
        <w:autoSpaceDE w:val="0"/>
        <w:autoSpaceDN w:val="0"/>
        <w:adjustRightInd w:val="0"/>
        <w:spacing w:after="266"/>
        <w:rPr>
          <w:rFonts w:ascii="Times New Roman" w:hAnsi="Times New Roman" w:cs="Times New Roman"/>
          <w:sz w:val="22"/>
          <w:szCs w:val="22"/>
          <w:lang w:val="en-US"/>
        </w:rPr>
      </w:pPr>
      <w:proofErr w:type="spellStart"/>
      <w:r w:rsidRPr="008D255C">
        <w:rPr>
          <w:rFonts w:ascii="Times New Roman" w:hAnsi="Times New Roman" w:cs="Times New Roman"/>
          <w:b/>
          <w:bCs/>
          <w:sz w:val="22"/>
          <w:szCs w:val="22"/>
          <w:lang w:val="en-US"/>
        </w:rPr>
        <w:t>Catrina</w:t>
      </w:r>
      <w:proofErr w:type="spellEnd"/>
      <w:r w:rsidRPr="008D255C">
        <w:rPr>
          <w:rFonts w:ascii="Times New Roman" w:hAnsi="Times New Roman" w:cs="Times New Roman"/>
          <w:b/>
          <w:bCs/>
          <w:sz w:val="22"/>
          <w:szCs w:val="22"/>
          <w:lang w:val="en-US"/>
        </w:rPr>
        <w:t xml:space="preserve"> Flint, Sacred Music and the Magic Lantern</w:t>
      </w:r>
    </w:p>
    <w:p w14:paraId="3C34A69B" w14:textId="69EA3CBD" w:rsidR="008D255C" w:rsidRPr="008D255C" w:rsidRDefault="008D255C" w:rsidP="008D255C">
      <w:pPr>
        <w:widowControl w:val="0"/>
        <w:autoSpaceDE w:val="0"/>
        <w:autoSpaceDN w:val="0"/>
        <w:adjustRightInd w:val="0"/>
        <w:spacing w:after="266"/>
        <w:rPr>
          <w:rFonts w:ascii="Times New Roman" w:hAnsi="Times New Roman" w:cs="Times New Roman"/>
          <w:sz w:val="22"/>
          <w:szCs w:val="22"/>
          <w:lang w:val="en-US"/>
        </w:rPr>
      </w:pPr>
      <w:r w:rsidRPr="008D255C">
        <w:rPr>
          <w:rFonts w:ascii="Times New Roman" w:hAnsi="Times New Roman" w:cs="Times New Roman"/>
          <w:sz w:val="22"/>
          <w:szCs w:val="22"/>
          <w:lang w:val="en-US"/>
        </w:rPr>
        <w:t>On January 19</w:t>
      </w:r>
      <w:r w:rsidRPr="008D255C">
        <w:rPr>
          <w:rFonts w:ascii="Times New Roman" w:hAnsi="Times New Roman" w:cs="Times New Roman"/>
          <w:sz w:val="22"/>
          <w:szCs w:val="22"/>
          <w:vertAlign w:val="superscript"/>
          <w:lang w:val="en-US"/>
        </w:rPr>
        <w:t>th</w:t>
      </w:r>
      <w:r w:rsidRPr="008D255C">
        <w:rPr>
          <w:rFonts w:ascii="Times New Roman" w:hAnsi="Times New Roman" w:cs="Times New Roman"/>
          <w:sz w:val="22"/>
          <w:szCs w:val="22"/>
          <w:lang w:val="en-US"/>
        </w:rPr>
        <w:t xml:space="preserve">, 1896, the publisher of the daily Roman Catholic newspaper </w:t>
      </w:r>
      <w:r w:rsidRPr="008D255C">
        <w:rPr>
          <w:rFonts w:ascii="Times New Roman" w:hAnsi="Times New Roman" w:cs="Times New Roman"/>
          <w:i/>
          <w:sz w:val="22"/>
          <w:szCs w:val="22"/>
          <w:lang w:val="en-US"/>
        </w:rPr>
        <w:t>La Croix</w:t>
      </w:r>
      <w:r w:rsidRPr="008D255C">
        <w:rPr>
          <w:rFonts w:ascii="Times New Roman" w:hAnsi="Times New Roman" w:cs="Times New Roman"/>
          <w:sz w:val="22"/>
          <w:szCs w:val="22"/>
          <w:lang w:val="en-US"/>
        </w:rPr>
        <w:t xml:space="preserve"> announced its considerable investment in the production of ‘magic lantern’ equipment and slides devoted to ‘Catholic’ themes. The unsigned article, simply entitled ‘Projections’, claims that these products were produced to combat public lectures with projections given by Free Masons, which the writers claim have created more harm than intellectual edification. This background adds depth to our understanding of concerts combined with magic lantern ‘projections’ undertaken by Charles </w:t>
      </w:r>
      <w:proofErr w:type="spellStart"/>
      <w:r w:rsidRPr="008D255C">
        <w:rPr>
          <w:rFonts w:ascii="Times New Roman" w:hAnsi="Times New Roman" w:cs="Times New Roman"/>
          <w:sz w:val="22"/>
          <w:szCs w:val="22"/>
          <w:lang w:val="en-US"/>
        </w:rPr>
        <w:t>Bordes</w:t>
      </w:r>
      <w:proofErr w:type="spellEnd"/>
      <w:r w:rsidRPr="008D255C">
        <w:rPr>
          <w:rFonts w:ascii="Times New Roman" w:hAnsi="Times New Roman" w:cs="Times New Roman"/>
          <w:sz w:val="22"/>
          <w:szCs w:val="22"/>
          <w:lang w:val="en-US"/>
        </w:rPr>
        <w:t xml:space="preserve"> and </w:t>
      </w:r>
      <w:proofErr w:type="spellStart"/>
      <w:r w:rsidRPr="008D255C">
        <w:rPr>
          <w:rFonts w:ascii="Times New Roman" w:hAnsi="Times New Roman" w:cs="Times New Roman"/>
          <w:sz w:val="22"/>
          <w:szCs w:val="22"/>
          <w:lang w:val="en-US"/>
        </w:rPr>
        <w:t>Schola</w:t>
      </w:r>
      <w:proofErr w:type="spellEnd"/>
      <w:r w:rsidRPr="008D255C">
        <w:rPr>
          <w:rFonts w:ascii="Times New Roman" w:hAnsi="Times New Roman" w:cs="Times New Roman"/>
          <w:sz w:val="22"/>
          <w:szCs w:val="22"/>
          <w:lang w:val="en-US"/>
        </w:rPr>
        <w:t xml:space="preserve"> </w:t>
      </w:r>
      <w:proofErr w:type="spellStart"/>
      <w:r w:rsidRPr="008D255C">
        <w:rPr>
          <w:rFonts w:ascii="Times New Roman" w:hAnsi="Times New Roman" w:cs="Times New Roman"/>
          <w:sz w:val="22"/>
          <w:szCs w:val="22"/>
          <w:lang w:val="en-US"/>
        </w:rPr>
        <w:t>Cantorum</w:t>
      </w:r>
      <w:proofErr w:type="spellEnd"/>
      <w:r w:rsidRPr="008D255C">
        <w:rPr>
          <w:rFonts w:ascii="Times New Roman" w:hAnsi="Times New Roman" w:cs="Times New Roman"/>
          <w:sz w:val="22"/>
          <w:szCs w:val="22"/>
          <w:lang w:val="en-US"/>
        </w:rPr>
        <w:t xml:space="preserve">. It may also help scholars understand why </w:t>
      </w:r>
      <w:r w:rsidRPr="008D255C">
        <w:rPr>
          <w:rFonts w:ascii="Times New Roman" w:hAnsi="Times New Roman" w:cs="Times New Roman"/>
          <w:i/>
          <w:sz w:val="22"/>
          <w:szCs w:val="22"/>
          <w:lang w:val="en-US"/>
        </w:rPr>
        <w:t>La Croix</w:t>
      </w:r>
      <w:r w:rsidRPr="008D255C">
        <w:rPr>
          <w:rFonts w:ascii="Times New Roman" w:hAnsi="Times New Roman" w:cs="Times New Roman"/>
          <w:sz w:val="22"/>
          <w:szCs w:val="22"/>
          <w:lang w:val="en-US"/>
        </w:rPr>
        <w:t xml:space="preserve"> provided increased commentary on </w:t>
      </w:r>
      <w:proofErr w:type="spellStart"/>
      <w:r w:rsidRPr="008D255C">
        <w:rPr>
          <w:rFonts w:ascii="Times New Roman" w:hAnsi="Times New Roman" w:cs="Times New Roman"/>
          <w:sz w:val="22"/>
          <w:szCs w:val="22"/>
          <w:lang w:val="en-US"/>
        </w:rPr>
        <w:t>Schola</w:t>
      </w:r>
      <w:proofErr w:type="spellEnd"/>
      <w:r w:rsidRPr="008D255C">
        <w:rPr>
          <w:rFonts w:ascii="Times New Roman" w:hAnsi="Times New Roman" w:cs="Times New Roman"/>
          <w:sz w:val="22"/>
          <w:szCs w:val="22"/>
          <w:lang w:val="en-US"/>
        </w:rPr>
        <w:t xml:space="preserve"> activities during the same year.</w:t>
      </w:r>
    </w:p>
    <w:p w14:paraId="51A24B1D" w14:textId="7341DC1B" w:rsidR="008D255C" w:rsidRPr="008D255C" w:rsidRDefault="008D255C" w:rsidP="008D255C">
      <w:pPr>
        <w:widowControl w:val="0"/>
        <w:autoSpaceDE w:val="0"/>
        <w:autoSpaceDN w:val="0"/>
        <w:adjustRightInd w:val="0"/>
        <w:spacing w:after="266"/>
        <w:rPr>
          <w:rFonts w:ascii="Times New Roman" w:hAnsi="Times New Roman" w:cs="Times New Roman"/>
          <w:sz w:val="22"/>
          <w:szCs w:val="22"/>
          <w:lang w:val="en-US"/>
        </w:rPr>
      </w:pPr>
      <w:r w:rsidRPr="008D255C">
        <w:rPr>
          <w:rFonts w:ascii="Times New Roman" w:hAnsi="Times New Roman" w:cs="Times New Roman"/>
          <w:sz w:val="22"/>
          <w:szCs w:val="22"/>
          <w:lang w:val="en-US"/>
        </w:rPr>
        <w:t xml:space="preserve"> In this paper, I begin with a brief description of the place of the magic lantern in Western European culture prior to 1896. I then proceed to an examination of the place that music occupied for ‘projection shows’ that took place in both in the domestic and public spheres. For music generally occupied a supportive role in these overwhelmingly visual undertakings, even those as lauded as the shadow plays given at the Chat Noir. But music was actually the star attraction for </w:t>
      </w:r>
      <w:proofErr w:type="spellStart"/>
      <w:r w:rsidRPr="008D255C">
        <w:rPr>
          <w:rFonts w:ascii="Times New Roman" w:hAnsi="Times New Roman" w:cs="Times New Roman"/>
          <w:sz w:val="22"/>
          <w:szCs w:val="22"/>
          <w:lang w:val="en-US"/>
        </w:rPr>
        <w:t>Bordes</w:t>
      </w:r>
      <w:proofErr w:type="spellEnd"/>
      <w:r w:rsidRPr="008D255C">
        <w:rPr>
          <w:rFonts w:ascii="Times New Roman" w:hAnsi="Times New Roman" w:cs="Times New Roman"/>
          <w:sz w:val="22"/>
          <w:szCs w:val="22"/>
          <w:lang w:val="en-US"/>
        </w:rPr>
        <w:t>’ projection shows, touted and received as events of great artistic interest.</w:t>
      </w:r>
    </w:p>
    <w:p w14:paraId="420D4228" w14:textId="77777777" w:rsidR="000342C2" w:rsidRDefault="008D255C" w:rsidP="008D255C">
      <w:pPr>
        <w:widowControl w:val="0"/>
        <w:autoSpaceDE w:val="0"/>
        <w:autoSpaceDN w:val="0"/>
        <w:adjustRightInd w:val="0"/>
        <w:spacing w:after="266"/>
        <w:rPr>
          <w:rFonts w:ascii="Tahoma" w:hAnsi="Tahoma" w:cs="Tahoma"/>
          <w:sz w:val="22"/>
          <w:szCs w:val="22"/>
          <w:lang w:val="en-US"/>
        </w:rPr>
      </w:pPr>
      <w:r w:rsidRPr="008D255C">
        <w:rPr>
          <w:rFonts w:ascii="Tahoma" w:hAnsi="Tahoma" w:cs="Tahoma"/>
          <w:sz w:val="22"/>
          <w:szCs w:val="22"/>
          <w:lang w:val="en-US"/>
        </w:rPr>
        <w:lastRenderedPageBreak/>
        <w:t> </w:t>
      </w:r>
    </w:p>
    <w:p w14:paraId="25060938" w14:textId="11AFE2B5" w:rsidR="008D10E0" w:rsidRPr="008D255C" w:rsidRDefault="008D10E0" w:rsidP="008D255C">
      <w:pPr>
        <w:widowControl w:val="0"/>
        <w:autoSpaceDE w:val="0"/>
        <w:autoSpaceDN w:val="0"/>
        <w:adjustRightInd w:val="0"/>
        <w:spacing w:after="266"/>
        <w:rPr>
          <w:rFonts w:ascii="Tahoma" w:hAnsi="Tahoma" w:cs="Tahoma"/>
          <w:sz w:val="22"/>
          <w:szCs w:val="22"/>
          <w:lang w:val="en-US"/>
        </w:rPr>
      </w:pPr>
      <w:r w:rsidRPr="008D255C">
        <w:rPr>
          <w:rFonts w:cs="Arial"/>
          <w:b/>
          <w:color w:val="1A1A1A"/>
          <w:sz w:val="22"/>
          <w:szCs w:val="22"/>
        </w:rPr>
        <w:t xml:space="preserve">Cécile Leblanc, "Le </w:t>
      </w:r>
      <w:proofErr w:type="spellStart"/>
      <w:r w:rsidRPr="008D255C">
        <w:rPr>
          <w:rFonts w:cs="Arial"/>
          <w:b/>
          <w:color w:val="1A1A1A"/>
          <w:sz w:val="22"/>
          <w:szCs w:val="22"/>
        </w:rPr>
        <w:t>snobisme</w:t>
      </w:r>
      <w:proofErr w:type="spellEnd"/>
      <w:r w:rsidRPr="008D255C">
        <w:rPr>
          <w:rFonts w:cs="Arial"/>
          <w:b/>
          <w:color w:val="1A1A1A"/>
          <w:sz w:val="22"/>
          <w:szCs w:val="22"/>
        </w:rPr>
        <w:t xml:space="preserve"> musical </w:t>
      </w:r>
      <w:proofErr w:type="spellStart"/>
      <w:r w:rsidRPr="008D255C">
        <w:rPr>
          <w:rFonts w:cs="Arial"/>
          <w:b/>
          <w:color w:val="1A1A1A"/>
          <w:sz w:val="22"/>
          <w:szCs w:val="22"/>
        </w:rPr>
        <w:t>dans</w:t>
      </w:r>
      <w:proofErr w:type="spellEnd"/>
      <w:r w:rsidRPr="008D255C">
        <w:rPr>
          <w:rFonts w:cs="Arial"/>
          <w:b/>
          <w:color w:val="1A1A1A"/>
          <w:sz w:val="22"/>
          <w:szCs w:val="22"/>
        </w:rPr>
        <w:t xml:space="preserve"> la critique musicale </w:t>
      </w:r>
      <w:proofErr w:type="gramStart"/>
      <w:r w:rsidRPr="008D255C">
        <w:rPr>
          <w:rFonts w:cs="Arial"/>
          <w:b/>
          <w:color w:val="1A1A1A"/>
          <w:sz w:val="22"/>
          <w:szCs w:val="22"/>
        </w:rPr>
        <w:t>et</w:t>
      </w:r>
      <w:proofErr w:type="gramEnd"/>
      <w:r w:rsidRPr="008D255C">
        <w:rPr>
          <w:rFonts w:cs="Arial"/>
          <w:b/>
          <w:color w:val="1A1A1A"/>
          <w:sz w:val="22"/>
          <w:szCs w:val="22"/>
        </w:rPr>
        <w:t xml:space="preserve"> la fiction: </w:t>
      </w:r>
      <w:proofErr w:type="spellStart"/>
      <w:r w:rsidRPr="008D255C">
        <w:rPr>
          <w:rFonts w:cs="Arial"/>
          <w:b/>
          <w:color w:val="1A1A1A"/>
          <w:sz w:val="22"/>
          <w:szCs w:val="22"/>
        </w:rPr>
        <w:t>l'exemple</w:t>
      </w:r>
      <w:proofErr w:type="spellEnd"/>
      <w:r w:rsidRPr="008D255C">
        <w:rPr>
          <w:rFonts w:cs="Arial"/>
          <w:b/>
          <w:color w:val="1A1A1A"/>
          <w:sz w:val="22"/>
          <w:szCs w:val="22"/>
        </w:rPr>
        <w:t xml:space="preserve"> de Marcel Proust" </w:t>
      </w:r>
    </w:p>
    <w:p w14:paraId="54AA21DF" w14:textId="77777777" w:rsidR="00F42F27" w:rsidRPr="008D255C" w:rsidRDefault="00F42F27" w:rsidP="008D10E0">
      <w:pPr>
        <w:widowControl w:val="0"/>
        <w:autoSpaceDE w:val="0"/>
        <w:autoSpaceDN w:val="0"/>
        <w:adjustRightInd w:val="0"/>
        <w:rPr>
          <w:rFonts w:cs="Arial"/>
          <w:b/>
          <w:color w:val="1A1A1A"/>
          <w:sz w:val="22"/>
          <w:szCs w:val="22"/>
        </w:rPr>
      </w:pPr>
    </w:p>
    <w:p w14:paraId="611B7028" w14:textId="77777777" w:rsidR="008D10E0" w:rsidRPr="008D255C" w:rsidRDefault="008D10E0" w:rsidP="008D10E0">
      <w:pPr>
        <w:jc w:val="both"/>
        <w:rPr>
          <w:rFonts w:ascii="Times New Roman" w:hAnsi="Times New Roman" w:cs="Times New Roman"/>
          <w:sz w:val="22"/>
          <w:szCs w:val="22"/>
        </w:rPr>
      </w:pPr>
      <w:proofErr w:type="spellStart"/>
      <w:r w:rsidRPr="008D255C">
        <w:rPr>
          <w:rFonts w:ascii="Times New Roman" w:hAnsi="Times New Roman" w:cs="Times New Roman"/>
          <w:sz w:val="22"/>
          <w:szCs w:val="22"/>
        </w:rPr>
        <w:t>Confronté</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dès</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sa</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jeunesse</w:t>
      </w:r>
      <w:proofErr w:type="spellEnd"/>
      <w:r w:rsidRPr="008D255C">
        <w:rPr>
          <w:rFonts w:ascii="Times New Roman" w:hAnsi="Times New Roman" w:cs="Times New Roman"/>
          <w:sz w:val="22"/>
          <w:szCs w:val="22"/>
        </w:rPr>
        <w:t xml:space="preserve"> à la </w:t>
      </w:r>
      <w:proofErr w:type="spellStart"/>
      <w:r w:rsidRPr="008D255C">
        <w:rPr>
          <w:rFonts w:ascii="Times New Roman" w:hAnsi="Times New Roman" w:cs="Times New Roman"/>
          <w:sz w:val="22"/>
          <w:szCs w:val="22"/>
        </w:rPr>
        <w:t>difficulté</w:t>
      </w:r>
      <w:proofErr w:type="spellEnd"/>
      <w:r w:rsidRPr="008D255C">
        <w:rPr>
          <w:rFonts w:ascii="Times New Roman" w:hAnsi="Times New Roman" w:cs="Times New Roman"/>
          <w:sz w:val="22"/>
          <w:szCs w:val="22"/>
        </w:rPr>
        <w:t xml:space="preserve"> de « </w:t>
      </w:r>
      <w:proofErr w:type="spellStart"/>
      <w:r w:rsidRPr="008D255C">
        <w:rPr>
          <w:rFonts w:ascii="Times New Roman" w:hAnsi="Times New Roman" w:cs="Times New Roman"/>
          <w:sz w:val="22"/>
          <w:szCs w:val="22"/>
        </w:rPr>
        <w:t>parler</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musique</w:t>
      </w:r>
      <w:proofErr w:type="spellEnd"/>
      <w:r w:rsidRPr="008D255C">
        <w:rPr>
          <w:rFonts w:ascii="Times New Roman" w:hAnsi="Times New Roman" w:cs="Times New Roman"/>
          <w:sz w:val="22"/>
          <w:szCs w:val="22"/>
        </w:rPr>
        <w:t xml:space="preserve"> », Proust </w:t>
      </w:r>
      <w:proofErr w:type="spellStart"/>
      <w:r w:rsidRPr="008D255C">
        <w:rPr>
          <w:rFonts w:ascii="Times New Roman" w:hAnsi="Times New Roman" w:cs="Times New Roman"/>
          <w:sz w:val="22"/>
          <w:szCs w:val="22"/>
        </w:rPr>
        <w:t>cherche</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sa</w:t>
      </w:r>
      <w:proofErr w:type="spellEnd"/>
      <w:r w:rsidRPr="008D255C">
        <w:rPr>
          <w:rFonts w:ascii="Times New Roman" w:hAnsi="Times New Roman" w:cs="Times New Roman"/>
          <w:sz w:val="22"/>
          <w:szCs w:val="22"/>
        </w:rPr>
        <w:t xml:space="preserve"> place face au </w:t>
      </w:r>
      <w:proofErr w:type="spellStart"/>
      <w:r w:rsidRPr="008D255C">
        <w:rPr>
          <w:rFonts w:ascii="Times New Roman" w:hAnsi="Times New Roman" w:cs="Times New Roman"/>
          <w:sz w:val="22"/>
          <w:szCs w:val="22"/>
        </w:rPr>
        <w:t>professionnel</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qu’est</w:t>
      </w:r>
      <w:proofErr w:type="spellEnd"/>
      <w:r w:rsidRPr="008D255C">
        <w:rPr>
          <w:rFonts w:ascii="Times New Roman" w:hAnsi="Times New Roman" w:cs="Times New Roman"/>
          <w:sz w:val="22"/>
          <w:szCs w:val="22"/>
        </w:rPr>
        <w:t xml:space="preserve">, par </w:t>
      </w:r>
      <w:proofErr w:type="spellStart"/>
      <w:r w:rsidRPr="008D255C">
        <w:rPr>
          <w:rFonts w:ascii="Times New Roman" w:hAnsi="Times New Roman" w:cs="Times New Roman"/>
          <w:sz w:val="22"/>
          <w:szCs w:val="22"/>
        </w:rPr>
        <w:t>exemple</w:t>
      </w:r>
      <w:proofErr w:type="spellEnd"/>
      <w:r w:rsidRPr="008D255C">
        <w:rPr>
          <w:rFonts w:ascii="Times New Roman" w:hAnsi="Times New Roman" w:cs="Times New Roman"/>
          <w:sz w:val="22"/>
          <w:szCs w:val="22"/>
        </w:rPr>
        <w:t xml:space="preserve"> son </w:t>
      </w:r>
      <w:proofErr w:type="spellStart"/>
      <w:r w:rsidRPr="008D255C">
        <w:rPr>
          <w:rFonts w:ascii="Times New Roman" w:hAnsi="Times New Roman" w:cs="Times New Roman"/>
          <w:sz w:val="22"/>
          <w:szCs w:val="22"/>
        </w:rPr>
        <w:t>ami</w:t>
      </w:r>
      <w:proofErr w:type="spellEnd"/>
      <w:r w:rsidRPr="008D255C">
        <w:rPr>
          <w:rFonts w:ascii="Times New Roman" w:hAnsi="Times New Roman" w:cs="Times New Roman"/>
          <w:sz w:val="22"/>
          <w:szCs w:val="22"/>
        </w:rPr>
        <w:t xml:space="preserve"> Reynaldo Hahn et </w:t>
      </w:r>
      <w:proofErr w:type="spellStart"/>
      <w:r w:rsidRPr="008D255C">
        <w:rPr>
          <w:rFonts w:ascii="Times New Roman" w:hAnsi="Times New Roman" w:cs="Times New Roman"/>
          <w:sz w:val="22"/>
          <w:szCs w:val="22"/>
        </w:rPr>
        <w:t>est</w:t>
      </w:r>
      <w:proofErr w:type="spellEnd"/>
      <w:r w:rsidRPr="008D255C">
        <w:rPr>
          <w:rFonts w:ascii="Times New Roman" w:hAnsi="Times New Roman" w:cs="Times New Roman"/>
          <w:sz w:val="22"/>
          <w:szCs w:val="22"/>
        </w:rPr>
        <w:t xml:space="preserve">, par </w:t>
      </w:r>
      <w:proofErr w:type="spellStart"/>
      <w:r w:rsidRPr="008D255C">
        <w:rPr>
          <w:rFonts w:ascii="Times New Roman" w:hAnsi="Times New Roman" w:cs="Times New Roman"/>
          <w:sz w:val="22"/>
          <w:szCs w:val="22"/>
        </w:rPr>
        <w:t>ailleurs</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très</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influencé</w:t>
      </w:r>
      <w:proofErr w:type="spellEnd"/>
      <w:r w:rsidRPr="008D255C">
        <w:rPr>
          <w:rFonts w:ascii="Times New Roman" w:hAnsi="Times New Roman" w:cs="Times New Roman"/>
          <w:sz w:val="22"/>
          <w:szCs w:val="22"/>
        </w:rPr>
        <w:t xml:space="preserve"> par les critiques </w:t>
      </w:r>
      <w:proofErr w:type="spellStart"/>
      <w:r w:rsidRPr="008D255C">
        <w:rPr>
          <w:rFonts w:ascii="Times New Roman" w:hAnsi="Times New Roman" w:cs="Times New Roman"/>
          <w:sz w:val="22"/>
          <w:szCs w:val="22"/>
        </w:rPr>
        <w:t>musicaux</w:t>
      </w:r>
      <w:proofErr w:type="spellEnd"/>
      <w:r w:rsidRPr="008D255C">
        <w:rPr>
          <w:rFonts w:ascii="Times New Roman" w:hAnsi="Times New Roman" w:cs="Times New Roman"/>
          <w:sz w:val="22"/>
          <w:szCs w:val="22"/>
        </w:rPr>
        <w:t xml:space="preserve"> de son temps. Pour le </w:t>
      </w:r>
      <w:proofErr w:type="spellStart"/>
      <w:r w:rsidRPr="008D255C">
        <w:rPr>
          <w:rFonts w:ascii="Times New Roman" w:hAnsi="Times New Roman" w:cs="Times New Roman"/>
          <w:sz w:val="22"/>
          <w:szCs w:val="22"/>
        </w:rPr>
        <w:t>démontrer</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l’exemple</w:t>
      </w:r>
      <w:proofErr w:type="spellEnd"/>
      <w:r w:rsidRPr="008D255C">
        <w:rPr>
          <w:rFonts w:ascii="Times New Roman" w:hAnsi="Times New Roman" w:cs="Times New Roman"/>
          <w:sz w:val="22"/>
          <w:szCs w:val="22"/>
        </w:rPr>
        <w:t xml:space="preserve"> du </w:t>
      </w:r>
      <w:proofErr w:type="spellStart"/>
      <w:r w:rsidRPr="008D255C">
        <w:rPr>
          <w:rFonts w:ascii="Times New Roman" w:hAnsi="Times New Roman" w:cs="Times New Roman"/>
          <w:sz w:val="22"/>
          <w:szCs w:val="22"/>
        </w:rPr>
        <w:t>snobisme</w:t>
      </w:r>
      <w:proofErr w:type="spellEnd"/>
      <w:r w:rsidRPr="008D255C">
        <w:rPr>
          <w:rFonts w:ascii="Times New Roman" w:hAnsi="Times New Roman" w:cs="Times New Roman"/>
          <w:sz w:val="22"/>
          <w:szCs w:val="22"/>
        </w:rPr>
        <w:t xml:space="preserve"> musical </w:t>
      </w:r>
      <w:proofErr w:type="spellStart"/>
      <w:r w:rsidRPr="008D255C">
        <w:rPr>
          <w:rFonts w:ascii="Times New Roman" w:hAnsi="Times New Roman" w:cs="Times New Roman"/>
          <w:sz w:val="22"/>
          <w:szCs w:val="22"/>
        </w:rPr>
        <w:t>semble</w:t>
      </w:r>
      <w:proofErr w:type="spellEnd"/>
      <w:r w:rsidRPr="008D255C">
        <w:rPr>
          <w:rFonts w:ascii="Times New Roman" w:hAnsi="Times New Roman" w:cs="Times New Roman"/>
          <w:sz w:val="22"/>
          <w:szCs w:val="22"/>
        </w:rPr>
        <w:t xml:space="preserve"> pertinent. </w:t>
      </w:r>
      <w:proofErr w:type="spellStart"/>
      <w:r w:rsidRPr="008D255C">
        <w:rPr>
          <w:rFonts w:ascii="Times New Roman" w:hAnsi="Times New Roman" w:cs="Times New Roman"/>
          <w:sz w:val="22"/>
          <w:szCs w:val="22"/>
        </w:rPr>
        <w:t>Très</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mineur</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dans</w:t>
      </w:r>
      <w:proofErr w:type="spellEnd"/>
      <w:r w:rsidRPr="008D255C">
        <w:rPr>
          <w:rFonts w:ascii="Times New Roman" w:hAnsi="Times New Roman" w:cs="Times New Roman"/>
          <w:sz w:val="22"/>
          <w:szCs w:val="22"/>
        </w:rPr>
        <w:t xml:space="preserve"> les premiers </w:t>
      </w:r>
      <w:proofErr w:type="spellStart"/>
      <w:r w:rsidRPr="008D255C">
        <w:rPr>
          <w:rFonts w:ascii="Times New Roman" w:hAnsi="Times New Roman" w:cs="Times New Roman"/>
          <w:sz w:val="22"/>
          <w:szCs w:val="22"/>
        </w:rPr>
        <w:t>brouillons</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il</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s’impose</w:t>
      </w:r>
      <w:proofErr w:type="spellEnd"/>
      <w:r w:rsidRPr="008D255C">
        <w:rPr>
          <w:rFonts w:ascii="Times New Roman" w:hAnsi="Times New Roman" w:cs="Times New Roman"/>
          <w:sz w:val="22"/>
          <w:szCs w:val="22"/>
        </w:rPr>
        <w:t xml:space="preserve"> au fur et à </w:t>
      </w:r>
      <w:proofErr w:type="spellStart"/>
      <w:r w:rsidRPr="008D255C">
        <w:rPr>
          <w:rFonts w:ascii="Times New Roman" w:hAnsi="Times New Roman" w:cs="Times New Roman"/>
          <w:sz w:val="22"/>
          <w:szCs w:val="22"/>
        </w:rPr>
        <w:t>mesure</w:t>
      </w:r>
      <w:proofErr w:type="spellEnd"/>
      <w:r w:rsidRPr="008D255C">
        <w:rPr>
          <w:rFonts w:ascii="Times New Roman" w:hAnsi="Times New Roman" w:cs="Times New Roman"/>
          <w:sz w:val="22"/>
          <w:szCs w:val="22"/>
        </w:rPr>
        <w:t xml:space="preserve"> du </w:t>
      </w:r>
      <w:proofErr w:type="spellStart"/>
      <w:r w:rsidRPr="008D255C">
        <w:rPr>
          <w:rFonts w:ascii="Times New Roman" w:hAnsi="Times New Roman" w:cs="Times New Roman"/>
          <w:sz w:val="22"/>
          <w:szCs w:val="22"/>
        </w:rPr>
        <w:t>développement</w:t>
      </w:r>
      <w:proofErr w:type="spellEnd"/>
      <w:r w:rsidRPr="008D255C">
        <w:rPr>
          <w:rFonts w:ascii="Times New Roman" w:hAnsi="Times New Roman" w:cs="Times New Roman"/>
          <w:sz w:val="22"/>
          <w:szCs w:val="22"/>
        </w:rPr>
        <w:t xml:space="preserve"> de la </w:t>
      </w:r>
      <w:r w:rsidRPr="008D255C">
        <w:rPr>
          <w:rFonts w:ascii="Times New Roman" w:hAnsi="Times New Roman" w:cs="Times New Roman"/>
          <w:i/>
          <w:sz w:val="22"/>
          <w:szCs w:val="22"/>
        </w:rPr>
        <w:t>Recherche</w:t>
      </w:r>
      <w:r w:rsidRPr="008D255C">
        <w:rPr>
          <w:rFonts w:ascii="Times New Roman" w:hAnsi="Times New Roman" w:cs="Times New Roman"/>
          <w:sz w:val="22"/>
          <w:szCs w:val="22"/>
        </w:rPr>
        <w:t xml:space="preserve"> à </w:t>
      </w:r>
      <w:proofErr w:type="spellStart"/>
      <w:r w:rsidRPr="008D255C">
        <w:rPr>
          <w:rFonts w:ascii="Times New Roman" w:hAnsi="Times New Roman" w:cs="Times New Roman"/>
          <w:sz w:val="22"/>
          <w:szCs w:val="22"/>
        </w:rPr>
        <w:t>partir</w:t>
      </w:r>
      <w:proofErr w:type="spellEnd"/>
      <w:r w:rsidRPr="008D255C">
        <w:rPr>
          <w:rFonts w:ascii="Times New Roman" w:hAnsi="Times New Roman" w:cs="Times New Roman"/>
          <w:sz w:val="22"/>
          <w:szCs w:val="22"/>
        </w:rPr>
        <w:t xml:space="preserve"> du moment </w:t>
      </w:r>
      <w:proofErr w:type="spellStart"/>
      <w:r w:rsidRPr="008D255C">
        <w:rPr>
          <w:rFonts w:ascii="Times New Roman" w:hAnsi="Times New Roman" w:cs="Times New Roman"/>
          <w:sz w:val="22"/>
          <w:szCs w:val="22"/>
        </w:rPr>
        <w:t>où</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dans</w:t>
      </w:r>
      <w:proofErr w:type="spellEnd"/>
      <w:r w:rsidRPr="008D255C">
        <w:rPr>
          <w:rFonts w:ascii="Times New Roman" w:hAnsi="Times New Roman" w:cs="Times New Roman"/>
          <w:sz w:val="22"/>
          <w:szCs w:val="22"/>
        </w:rPr>
        <w:t xml:space="preserve"> les critiques musicales du début du XX° siècle, le </w:t>
      </w:r>
      <w:proofErr w:type="spellStart"/>
      <w:r w:rsidRPr="008D255C">
        <w:rPr>
          <w:rFonts w:ascii="Times New Roman" w:hAnsi="Times New Roman" w:cs="Times New Roman"/>
          <w:sz w:val="22"/>
          <w:szCs w:val="22"/>
        </w:rPr>
        <w:t>snobisme</w:t>
      </w:r>
      <w:proofErr w:type="spellEnd"/>
      <w:r w:rsidRPr="008D255C">
        <w:rPr>
          <w:rFonts w:ascii="Times New Roman" w:hAnsi="Times New Roman" w:cs="Times New Roman"/>
          <w:sz w:val="22"/>
          <w:szCs w:val="22"/>
        </w:rPr>
        <w:t xml:space="preserve"> musical </w:t>
      </w:r>
      <w:proofErr w:type="spellStart"/>
      <w:r w:rsidRPr="008D255C">
        <w:rPr>
          <w:rFonts w:ascii="Times New Roman" w:hAnsi="Times New Roman" w:cs="Times New Roman"/>
          <w:sz w:val="22"/>
          <w:szCs w:val="22"/>
        </w:rPr>
        <w:t>est</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présenté</w:t>
      </w:r>
      <w:proofErr w:type="spellEnd"/>
      <w:r w:rsidRPr="008D255C">
        <w:rPr>
          <w:rFonts w:ascii="Times New Roman" w:hAnsi="Times New Roman" w:cs="Times New Roman"/>
          <w:sz w:val="22"/>
          <w:szCs w:val="22"/>
        </w:rPr>
        <w:t xml:space="preserve"> non </w:t>
      </w:r>
      <w:proofErr w:type="spellStart"/>
      <w:r w:rsidRPr="008D255C">
        <w:rPr>
          <w:rFonts w:ascii="Times New Roman" w:hAnsi="Times New Roman" w:cs="Times New Roman"/>
          <w:sz w:val="22"/>
          <w:szCs w:val="22"/>
        </w:rPr>
        <w:t>seulement</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comme</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une</w:t>
      </w:r>
      <w:proofErr w:type="spellEnd"/>
      <w:r w:rsidRPr="008D255C">
        <w:rPr>
          <w:rFonts w:ascii="Times New Roman" w:hAnsi="Times New Roman" w:cs="Times New Roman"/>
          <w:sz w:val="22"/>
          <w:szCs w:val="22"/>
        </w:rPr>
        <w:t xml:space="preserve"> caricature </w:t>
      </w:r>
      <w:proofErr w:type="spellStart"/>
      <w:r w:rsidRPr="008D255C">
        <w:rPr>
          <w:rFonts w:ascii="Times New Roman" w:hAnsi="Times New Roman" w:cs="Times New Roman"/>
          <w:sz w:val="22"/>
          <w:szCs w:val="22"/>
        </w:rPr>
        <w:t>dépassée</w:t>
      </w:r>
      <w:proofErr w:type="spellEnd"/>
      <w:r w:rsidRPr="008D255C">
        <w:rPr>
          <w:rFonts w:ascii="Times New Roman" w:hAnsi="Times New Roman" w:cs="Times New Roman"/>
          <w:sz w:val="22"/>
          <w:szCs w:val="22"/>
        </w:rPr>
        <w:t xml:space="preserve"> (le </w:t>
      </w:r>
      <w:proofErr w:type="spellStart"/>
      <w:r w:rsidRPr="008D255C">
        <w:rPr>
          <w:rFonts w:ascii="Times New Roman" w:hAnsi="Times New Roman" w:cs="Times New Roman"/>
          <w:sz w:val="22"/>
          <w:szCs w:val="22"/>
        </w:rPr>
        <w:t>snobisme</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wagnérien</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mais</w:t>
      </w:r>
      <w:proofErr w:type="spellEnd"/>
      <w:r w:rsidRPr="008D255C">
        <w:rPr>
          <w:rFonts w:ascii="Times New Roman" w:hAnsi="Times New Roman" w:cs="Times New Roman"/>
          <w:sz w:val="22"/>
          <w:szCs w:val="22"/>
        </w:rPr>
        <w:t xml:space="preserve"> surtout </w:t>
      </w:r>
      <w:proofErr w:type="spellStart"/>
      <w:r w:rsidRPr="008D255C">
        <w:rPr>
          <w:rFonts w:ascii="Times New Roman" w:hAnsi="Times New Roman" w:cs="Times New Roman"/>
          <w:sz w:val="22"/>
          <w:szCs w:val="22"/>
        </w:rPr>
        <w:t>comme</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ayant</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une</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utilité</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celle</w:t>
      </w:r>
      <w:proofErr w:type="spellEnd"/>
      <w:r w:rsidRPr="008D255C">
        <w:rPr>
          <w:rFonts w:ascii="Times New Roman" w:hAnsi="Times New Roman" w:cs="Times New Roman"/>
          <w:sz w:val="22"/>
          <w:szCs w:val="22"/>
        </w:rPr>
        <w:t xml:space="preserve"> de faire </w:t>
      </w:r>
      <w:proofErr w:type="spellStart"/>
      <w:r w:rsidRPr="008D255C">
        <w:rPr>
          <w:rFonts w:ascii="Times New Roman" w:hAnsi="Times New Roman" w:cs="Times New Roman"/>
          <w:sz w:val="22"/>
          <w:szCs w:val="22"/>
        </w:rPr>
        <w:t>connaître</w:t>
      </w:r>
      <w:proofErr w:type="spellEnd"/>
      <w:r w:rsidRPr="008D255C">
        <w:rPr>
          <w:rFonts w:ascii="Times New Roman" w:hAnsi="Times New Roman" w:cs="Times New Roman"/>
          <w:sz w:val="22"/>
          <w:szCs w:val="22"/>
        </w:rPr>
        <w:t xml:space="preserve"> et surtout </w:t>
      </w:r>
      <w:proofErr w:type="spellStart"/>
      <w:r w:rsidRPr="008D255C">
        <w:rPr>
          <w:rFonts w:ascii="Times New Roman" w:hAnsi="Times New Roman" w:cs="Times New Roman"/>
          <w:sz w:val="22"/>
          <w:szCs w:val="22"/>
        </w:rPr>
        <w:t>d’imposer</w:t>
      </w:r>
      <w:proofErr w:type="spellEnd"/>
      <w:r w:rsidRPr="008D255C">
        <w:rPr>
          <w:rFonts w:ascii="Times New Roman" w:hAnsi="Times New Roman" w:cs="Times New Roman"/>
          <w:sz w:val="22"/>
          <w:szCs w:val="22"/>
        </w:rPr>
        <w:t xml:space="preserve"> la </w:t>
      </w:r>
      <w:proofErr w:type="spellStart"/>
      <w:r w:rsidRPr="008D255C">
        <w:rPr>
          <w:rFonts w:ascii="Times New Roman" w:hAnsi="Times New Roman" w:cs="Times New Roman"/>
          <w:sz w:val="22"/>
          <w:szCs w:val="22"/>
        </w:rPr>
        <w:t>musique</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moderne</w:t>
      </w:r>
      <w:proofErr w:type="spellEnd"/>
      <w:r w:rsidRPr="008D255C">
        <w:rPr>
          <w:rFonts w:ascii="Times New Roman" w:hAnsi="Times New Roman" w:cs="Times New Roman"/>
          <w:sz w:val="22"/>
          <w:szCs w:val="22"/>
        </w:rPr>
        <w:t xml:space="preserve">. La </w:t>
      </w:r>
      <w:proofErr w:type="spellStart"/>
      <w:r w:rsidRPr="008D255C">
        <w:rPr>
          <w:rFonts w:ascii="Times New Roman" w:hAnsi="Times New Roman" w:cs="Times New Roman"/>
          <w:sz w:val="22"/>
          <w:szCs w:val="22"/>
        </w:rPr>
        <w:t>création</w:t>
      </w:r>
      <w:proofErr w:type="spellEnd"/>
      <w:r w:rsidRPr="008D255C">
        <w:rPr>
          <w:rFonts w:ascii="Times New Roman" w:hAnsi="Times New Roman" w:cs="Times New Roman"/>
          <w:sz w:val="22"/>
          <w:szCs w:val="22"/>
        </w:rPr>
        <w:t xml:space="preserve"> de </w:t>
      </w:r>
      <w:proofErr w:type="spellStart"/>
      <w:r w:rsidRPr="008D255C">
        <w:rPr>
          <w:rFonts w:ascii="Times New Roman" w:hAnsi="Times New Roman" w:cs="Times New Roman"/>
          <w:sz w:val="22"/>
          <w:szCs w:val="22"/>
        </w:rPr>
        <w:t>Vinteuil</w:t>
      </w:r>
      <w:proofErr w:type="spellEnd"/>
      <w:r w:rsidRPr="008D255C">
        <w:rPr>
          <w:rFonts w:ascii="Times New Roman" w:hAnsi="Times New Roman" w:cs="Times New Roman"/>
          <w:sz w:val="22"/>
          <w:szCs w:val="22"/>
        </w:rPr>
        <w:t xml:space="preserve">, le </w:t>
      </w:r>
      <w:proofErr w:type="spellStart"/>
      <w:r w:rsidRPr="008D255C">
        <w:rPr>
          <w:rFonts w:ascii="Times New Roman" w:hAnsi="Times New Roman" w:cs="Times New Roman"/>
          <w:sz w:val="22"/>
          <w:szCs w:val="22"/>
        </w:rPr>
        <w:t>musicien</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fictif</w:t>
      </w:r>
      <w:proofErr w:type="spellEnd"/>
      <w:r w:rsidRPr="008D255C">
        <w:rPr>
          <w:rFonts w:ascii="Times New Roman" w:hAnsi="Times New Roman" w:cs="Times New Roman"/>
          <w:sz w:val="22"/>
          <w:szCs w:val="22"/>
        </w:rPr>
        <w:t xml:space="preserve"> et « </w:t>
      </w:r>
      <w:proofErr w:type="spellStart"/>
      <w:r w:rsidRPr="008D255C">
        <w:rPr>
          <w:rFonts w:ascii="Times New Roman" w:hAnsi="Times New Roman" w:cs="Times New Roman"/>
          <w:sz w:val="22"/>
          <w:szCs w:val="22"/>
        </w:rPr>
        <w:t>avancé</w:t>
      </w:r>
      <w:proofErr w:type="spellEnd"/>
      <w:r w:rsidRPr="008D255C">
        <w:rPr>
          <w:rFonts w:ascii="Times New Roman" w:hAnsi="Times New Roman" w:cs="Times New Roman"/>
          <w:sz w:val="22"/>
          <w:szCs w:val="22"/>
        </w:rPr>
        <w:t xml:space="preserve"> » qui </w:t>
      </w:r>
      <w:proofErr w:type="spellStart"/>
      <w:r w:rsidRPr="008D255C">
        <w:rPr>
          <w:rFonts w:ascii="Times New Roman" w:hAnsi="Times New Roman" w:cs="Times New Roman"/>
          <w:sz w:val="22"/>
          <w:szCs w:val="22"/>
        </w:rPr>
        <w:t>supplante</w:t>
      </w:r>
      <w:proofErr w:type="spellEnd"/>
      <w:r w:rsidRPr="008D255C">
        <w:rPr>
          <w:rFonts w:ascii="Times New Roman" w:hAnsi="Times New Roman" w:cs="Times New Roman"/>
          <w:sz w:val="22"/>
          <w:szCs w:val="22"/>
        </w:rPr>
        <w:t xml:space="preserve"> Wagner </w:t>
      </w:r>
      <w:proofErr w:type="spellStart"/>
      <w:r w:rsidRPr="008D255C">
        <w:rPr>
          <w:rFonts w:ascii="Times New Roman" w:hAnsi="Times New Roman" w:cs="Times New Roman"/>
          <w:sz w:val="22"/>
          <w:szCs w:val="22"/>
        </w:rPr>
        <w:t>dans</w:t>
      </w:r>
      <w:proofErr w:type="spellEnd"/>
      <w:r w:rsidRPr="008D255C">
        <w:rPr>
          <w:rFonts w:ascii="Times New Roman" w:hAnsi="Times New Roman" w:cs="Times New Roman"/>
          <w:sz w:val="22"/>
          <w:szCs w:val="22"/>
        </w:rPr>
        <w:t xml:space="preserve"> le roman, </w:t>
      </w:r>
      <w:proofErr w:type="spellStart"/>
      <w:r w:rsidRPr="008D255C">
        <w:rPr>
          <w:rFonts w:ascii="Times New Roman" w:hAnsi="Times New Roman" w:cs="Times New Roman"/>
          <w:sz w:val="22"/>
          <w:szCs w:val="22"/>
        </w:rPr>
        <w:t>semble</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suivre</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cette</w:t>
      </w:r>
      <w:proofErr w:type="spellEnd"/>
      <w:r w:rsidRPr="008D255C">
        <w:rPr>
          <w:rFonts w:ascii="Times New Roman" w:hAnsi="Times New Roman" w:cs="Times New Roman"/>
          <w:sz w:val="22"/>
          <w:szCs w:val="22"/>
        </w:rPr>
        <w:t xml:space="preserve"> tendance qui </w:t>
      </w:r>
      <w:proofErr w:type="spellStart"/>
      <w:r w:rsidRPr="008D255C">
        <w:rPr>
          <w:rFonts w:ascii="Times New Roman" w:hAnsi="Times New Roman" w:cs="Times New Roman"/>
          <w:sz w:val="22"/>
          <w:szCs w:val="22"/>
        </w:rPr>
        <w:t>consiste</w:t>
      </w:r>
      <w:proofErr w:type="spellEnd"/>
      <w:r w:rsidRPr="008D255C">
        <w:rPr>
          <w:rFonts w:ascii="Times New Roman" w:hAnsi="Times New Roman" w:cs="Times New Roman"/>
          <w:sz w:val="22"/>
          <w:szCs w:val="22"/>
        </w:rPr>
        <w:t xml:space="preserve"> à </w:t>
      </w:r>
      <w:proofErr w:type="spellStart"/>
      <w:r w:rsidRPr="008D255C">
        <w:rPr>
          <w:rFonts w:ascii="Times New Roman" w:hAnsi="Times New Roman" w:cs="Times New Roman"/>
          <w:sz w:val="22"/>
          <w:szCs w:val="22"/>
        </w:rPr>
        <w:t>mettre</w:t>
      </w:r>
      <w:proofErr w:type="spellEnd"/>
      <w:r w:rsidRPr="008D255C">
        <w:rPr>
          <w:rFonts w:ascii="Times New Roman" w:hAnsi="Times New Roman" w:cs="Times New Roman"/>
          <w:sz w:val="22"/>
          <w:szCs w:val="22"/>
        </w:rPr>
        <w:t xml:space="preserve"> en </w:t>
      </w:r>
      <w:proofErr w:type="spellStart"/>
      <w:r w:rsidRPr="008D255C">
        <w:rPr>
          <w:rFonts w:ascii="Times New Roman" w:hAnsi="Times New Roman" w:cs="Times New Roman"/>
          <w:sz w:val="22"/>
          <w:szCs w:val="22"/>
        </w:rPr>
        <w:t>valeur</w:t>
      </w:r>
      <w:proofErr w:type="spellEnd"/>
      <w:r w:rsidRPr="008D255C">
        <w:rPr>
          <w:rFonts w:ascii="Times New Roman" w:hAnsi="Times New Roman" w:cs="Times New Roman"/>
          <w:sz w:val="22"/>
          <w:szCs w:val="22"/>
        </w:rPr>
        <w:t xml:space="preserve"> le </w:t>
      </w:r>
      <w:proofErr w:type="spellStart"/>
      <w:r w:rsidRPr="008D255C">
        <w:rPr>
          <w:rFonts w:ascii="Times New Roman" w:hAnsi="Times New Roman" w:cs="Times New Roman"/>
          <w:sz w:val="22"/>
          <w:szCs w:val="22"/>
        </w:rPr>
        <w:t>rôle</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souligné</w:t>
      </w:r>
      <w:proofErr w:type="spellEnd"/>
      <w:r w:rsidRPr="008D255C">
        <w:rPr>
          <w:rFonts w:ascii="Times New Roman" w:hAnsi="Times New Roman" w:cs="Times New Roman"/>
          <w:sz w:val="22"/>
          <w:szCs w:val="22"/>
        </w:rPr>
        <w:t xml:space="preserve"> et </w:t>
      </w:r>
      <w:proofErr w:type="spellStart"/>
      <w:r w:rsidRPr="008D255C">
        <w:rPr>
          <w:rFonts w:ascii="Times New Roman" w:hAnsi="Times New Roman" w:cs="Times New Roman"/>
          <w:sz w:val="22"/>
          <w:szCs w:val="22"/>
        </w:rPr>
        <w:t>illustré</w:t>
      </w:r>
      <w:proofErr w:type="spellEnd"/>
      <w:r w:rsidRPr="008D255C">
        <w:rPr>
          <w:rFonts w:ascii="Times New Roman" w:hAnsi="Times New Roman" w:cs="Times New Roman"/>
          <w:sz w:val="22"/>
          <w:szCs w:val="22"/>
        </w:rPr>
        <w:t xml:space="preserve"> par la critique, du </w:t>
      </w:r>
      <w:proofErr w:type="spellStart"/>
      <w:r w:rsidRPr="008D255C">
        <w:rPr>
          <w:rFonts w:ascii="Times New Roman" w:hAnsi="Times New Roman" w:cs="Times New Roman"/>
          <w:sz w:val="22"/>
          <w:szCs w:val="22"/>
        </w:rPr>
        <w:t>snobisme</w:t>
      </w:r>
      <w:proofErr w:type="spellEnd"/>
      <w:r w:rsidRPr="008D255C">
        <w:rPr>
          <w:rFonts w:ascii="Times New Roman" w:hAnsi="Times New Roman" w:cs="Times New Roman"/>
          <w:sz w:val="22"/>
          <w:szCs w:val="22"/>
        </w:rPr>
        <w:t xml:space="preserve"> musical </w:t>
      </w:r>
      <w:proofErr w:type="spellStart"/>
      <w:r w:rsidRPr="008D255C">
        <w:rPr>
          <w:rFonts w:ascii="Times New Roman" w:hAnsi="Times New Roman" w:cs="Times New Roman"/>
          <w:sz w:val="22"/>
          <w:szCs w:val="22"/>
        </w:rPr>
        <w:t>dans</w:t>
      </w:r>
      <w:proofErr w:type="spellEnd"/>
      <w:r w:rsidRPr="008D255C">
        <w:rPr>
          <w:rFonts w:ascii="Times New Roman" w:hAnsi="Times New Roman" w:cs="Times New Roman"/>
          <w:sz w:val="22"/>
          <w:szCs w:val="22"/>
        </w:rPr>
        <w:t xml:space="preserve"> la </w:t>
      </w:r>
      <w:proofErr w:type="spellStart"/>
      <w:r w:rsidRPr="008D255C">
        <w:rPr>
          <w:rFonts w:ascii="Times New Roman" w:hAnsi="Times New Roman" w:cs="Times New Roman"/>
          <w:sz w:val="22"/>
          <w:szCs w:val="22"/>
        </w:rPr>
        <w:t>création</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contemporaine</w:t>
      </w:r>
      <w:proofErr w:type="spellEnd"/>
      <w:r w:rsidRPr="008D255C">
        <w:rPr>
          <w:rFonts w:ascii="Times New Roman" w:hAnsi="Times New Roman" w:cs="Times New Roman"/>
          <w:sz w:val="22"/>
          <w:szCs w:val="22"/>
        </w:rPr>
        <w:t xml:space="preserve"> et </w:t>
      </w:r>
      <w:proofErr w:type="spellStart"/>
      <w:r w:rsidRPr="008D255C">
        <w:rPr>
          <w:rFonts w:ascii="Times New Roman" w:hAnsi="Times New Roman" w:cs="Times New Roman"/>
          <w:sz w:val="22"/>
          <w:szCs w:val="22"/>
        </w:rPr>
        <w:t>dans</w:t>
      </w:r>
      <w:proofErr w:type="spellEnd"/>
      <w:r w:rsidRPr="008D255C">
        <w:rPr>
          <w:rFonts w:ascii="Times New Roman" w:hAnsi="Times New Roman" w:cs="Times New Roman"/>
          <w:sz w:val="22"/>
          <w:szCs w:val="22"/>
        </w:rPr>
        <w:t xml:space="preserve"> </w:t>
      </w:r>
      <w:proofErr w:type="spellStart"/>
      <w:r w:rsidRPr="008D255C">
        <w:rPr>
          <w:rFonts w:ascii="Times New Roman" w:hAnsi="Times New Roman" w:cs="Times New Roman"/>
          <w:sz w:val="22"/>
          <w:szCs w:val="22"/>
        </w:rPr>
        <w:t>sa</w:t>
      </w:r>
      <w:proofErr w:type="spellEnd"/>
      <w:r w:rsidRPr="008D255C">
        <w:rPr>
          <w:rFonts w:ascii="Times New Roman" w:hAnsi="Times New Roman" w:cs="Times New Roman"/>
          <w:sz w:val="22"/>
          <w:szCs w:val="22"/>
        </w:rPr>
        <w:t xml:space="preserve"> diffusion.</w:t>
      </w:r>
    </w:p>
    <w:p w14:paraId="5D7EB610" w14:textId="77777777" w:rsidR="008D10E0" w:rsidRPr="008D255C" w:rsidRDefault="008D10E0" w:rsidP="008D10E0">
      <w:pPr>
        <w:widowControl w:val="0"/>
        <w:autoSpaceDE w:val="0"/>
        <w:autoSpaceDN w:val="0"/>
        <w:adjustRightInd w:val="0"/>
        <w:rPr>
          <w:rFonts w:cs="Arial"/>
          <w:b/>
          <w:color w:val="1A1A1A"/>
          <w:sz w:val="22"/>
          <w:szCs w:val="22"/>
        </w:rPr>
      </w:pPr>
    </w:p>
    <w:p w14:paraId="04D1F559" w14:textId="77777777" w:rsidR="005A084E" w:rsidRPr="008D255C" w:rsidRDefault="005A084E" w:rsidP="005A084E">
      <w:pPr>
        <w:widowControl w:val="0"/>
        <w:autoSpaceDE w:val="0"/>
        <w:autoSpaceDN w:val="0"/>
        <w:adjustRightInd w:val="0"/>
        <w:rPr>
          <w:rFonts w:ascii="Times New Roman" w:hAnsi="Times New Roman" w:cs="Times New Roman"/>
          <w:sz w:val="22"/>
          <w:szCs w:val="22"/>
          <w:lang w:val="en-US"/>
        </w:rPr>
      </w:pPr>
    </w:p>
    <w:p w14:paraId="5CE5BD7C" w14:textId="77777777" w:rsidR="005A084E" w:rsidRPr="008D255C" w:rsidRDefault="005A084E" w:rsidP="005A084E">
      <w:pPr>
        <w:jc w:val="center"/>
        <w:rPr>
          <w:rFonts w:ascii="Times New Roman" w:hAnsi="Times New Roman" w:cs="Times New Roman"/>
          <w:b/>
          <w:sz w:val="22"/>
          <w:szCs w:val="22"/>
        </w:rPr>
      </w:pPr>
    </w:p>
    <w:p w14:paraId="74A31B68" w14:textId="77777777" w:rsidR="005A084E" w:rsidRPr="008D255C" w:rsidRDefault="005A084E" w:rsidP="005A084E">
      <w:pPr>
        <w:jc w:val="center"/>
        <w:rPr>
          <w:rFonts w:ascii="Times New Roman" w:hAnsi="Times New Roman" w:cs="Times New Roman"/>
          <w:b/>
          <w:sz w:val="22"/>
          <w:szCs w:val="22"/>
        </w:rPr>
      </w:pPr>
    </w:p>
    <w:p w14:paraId="52CF560A" w14:textId="748873E9" w:rsidR="005A084E" w:rsidRPr="008D255C" w:rsidRDefault="005A084E" w:rsidP="008D10E0">
      <w:pPr>
        <w:rPr>
          <w:rFonts w:ascii="Times New Roman" w:hAnsi="Times New Roman" w:cs="Times New Roman"/>
          <w:sz w:val="22"/>
          <w:szCs w:val="22"/>
        </w:rPr>
      </w:pPr>
      <w:r w:rsidRPr="008D255C">
        <w:rPr>
          <w:rFonts w:ascii="Times New Roman" w:hAnsi="Times New Roman" w:cs="Times New Roman"/>
          <w:b/>
          <w:sz w:val="22"/>
          <w:szCs w:val="22"/>
        </w:rPr>
        <w:tab/>
      </w:r>
    </w:p>
    <w:p w14:paraId="7724A46E" w14:textId="77777777" w:rsidR="005A084E" w:rsidRPr="008D255C" w:rsidRDefault="005A084E" w:rsidP="005A084E">
      <w:pPr>
        <w:jc w:val="center"/>
        <w:rPr>
          <w:rFonts w:ascii="Times New Roman" w:hAnsi="Times New Roman" w:cs="Times New Roman"/>
          <w:b/>
          <w:sz w:val="22"/>
          <w:szCs w:val="22"/>
        </w:rPr>
      </w:pPr>
    </w:p>
    <w:p w14:paraId="53C51841" w14:textId="77777777" w:rsidR="005A084E" w:rsidRPr="008D255C" w:rsidRDefault="005A084E" w:rsidP="005A084E">
      <w:pPr>
        <w:rPr>
          <w:rFonts w:ascii="Times New Roman" w:hAnsi="Times New Roman" w:cs="Times New Roman"/>
          <w:sz w:val="22"/>
          <w:szCs w:val="22"/>
          <w:lang w:val="en-US"/>
        </w:rPr>
      </w:pPr>
    </w:p>
    <w:p w14:paraId="0A7593AE" w14:textId="77777777" w:rsidR="00992962" w:rsidRPr="008D255C" w:rsidRDefault="00992962" w:rsidP="00992962">
      <w:pPr>
        <w:rPr>
          <w:rFonts w:ascii="Times New Roman" w:hAnsi="Times New Roman" w:cs="Times New Roman"/>
          <w:color w:val="000000"/>
          <w:sz w:val="22"/>
          <w:szCs w:val="22"/>
        </w:rPr>
      </w:pPr>
    </w:p>
    <w:p w14:paraId="6432BEDA" w14:textId="77777777" w:rsidR="005A084E" w:rsidRPr="008D255C" w:rsidRDefault="005A084E">
      <w:pPr>
        <w:rPr>
          <w:rFonts w:ascii="Times New Roman" w:hAnsi="Times New Roman" w:cs="Times New Roman"/>
          <w:sz w:val="22"/>
          <w:szCs w:val="22"/>
        </w:rPr>
      </w:pPr>
    </w:p>
    <w:sectPr w:rsidR="005A084E" w:rsidRPr="008D255C" w:rsidSect="005A084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84E"/>
    <w:rsid w:val="00031239"/>
    <w:rsid w:val="000342C2"/>
    <w:rsid w:val="00265932"/>
    <w:rsid w:val="002B1FC9"/>
    <w:rsid w:val="003D245B"/>
    <w:rsid w:val="005A084E"/>
    <w:rsid w:val="006A03BA"/>
    <w:rsid w:val="007D3C43"/>
    <w:rsid w:val="00890CFE"/>
    <w:rsid w:val="008C4E33"/>
    <w:rsid w:val="008D10E0"/>
    <w:rsid w:val="008D255C"/>
    <w:rsid w:val="00947BE4"/>
    <w:rsid w:val="00992962"/>
    <w:rsid w:val="009D5453"/>
    <w:rsid w:val="009F2C1C"/>
    <w:rsid w:val="00B634AB"/>
    <w:rsid w:val="00C23FA7"/>
    <w:rsid w:val="00C85CF6"/>
    <w:rsid w:val="00D119EB"/>
    <w:rsid w:val="00D46421"/>
    <w:rsid w:val="00D62731"/>
    <w:rsid w:val="00DF06F1"/>
    <w:rsid w:val="00EF30F7"/>
    <w:rsid w:val="00F42F27"/>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098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C6D85"/>
    <w:rPr>
      <w:rFonts w:ascii="Lucida Grande" w:hAnsi="Lucida Grande"/>
      <w:sz w:val="18"/>
      <w:szCs w:val="18"/>
    </w:rPr>
  </w:style>
  <w:style w:type="paragraph" w:customStyle="1" w:styleId="Body">
    <w:name w:val="Body"/>
    <w:autoRedefine/>
    <w:rsid w:val="005A084E"/>
    <w:rPr>
      <w:rFonts w:ascii="Helvetica" w:eastAsia="ヒラギノ角ゴ Pro W3" w:hAnsi="Helvetica" w:cs="Times New Roman"/>
      <w:color w:val="00000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C6D85"/>
    <w:rPr>
      <w:rFonts w:ascii="Lucida Grande" w:hAnsi="Lucida Grande"/>
      <w:sz w:val="18"/>
      <w:szCs w:val="18"/>
    </w:rPr>
  </w:style>
  <w:style w:type="paragraph" w:customStyle="1" w:styleId="Body">
    <w:name w:val="Body"/>
    <w:autoRedefine/>
    <w:rsid w:val="005A084E"/>
    <w:rPr>
      <w:rFonts w:ascii="Helvetica" w:eastAsia="ヒラギノ角ゴ Pro W3" w:hAnsi="Helvetica" w:cs="Times New Roman"/>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1867</Words>
  <Characters>10644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Melbourne</Company>
  <LinksUpToDate>false</LinksUpToDate>
  <CharactersWithSpaces>12487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Murphy</dc:creator>
  <cp:lastModifiedBy>Valerie.James</cp:lastModifiedBy>
  <cp:revision>2</cp:revision>
  <cp:lastPrinted>2014-06-29T08:01:00Z</cp:lastPrinted>
  <dcterms:created xsi:type="dcterms:W3CDTF">2014-08-05T11:19:00Z</dcterms:created>
  <dcterms:modified xsi:type="dcterms:W3CDTF">2014-08-05T11:19:00Z</dcterms:modified>
</cp:coreProperties>
</file>